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郑州市电子信息工程学校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热水器询价采购计划书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项目内容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1.名称及数量：热水器8台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2.具体要求：</w:t>
      </w:r>
    </w:p>
    <w:tbl>
      <w:tblPr>
        <w:tblStyle w:val="4"/>
        <w:tblpPr w:leftFromText="180" w:rightFromText="180" w:vertAnchor="text" w:horzAnchor="page" w:tblpX="1872" w:tblpY="243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10"/>
        <w:gridCol w:w="561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商品名称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5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8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水胆容量65L，功率12千瓦</w:t>
            </w:r>
          </w:p>
        </w:tc>
        <w:tc>
          <w:tcPr>
            <w:tcW w:w="56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带防漏电，防超温保护，有异常情况能自动切断设备外部电源，保证设备正常运行。</w:t>
            </w: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选装全自动水控系统，出水温度稳定在92℃以上，避免饮用生水。</w:t>
            </w: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水箱材质：特制热水箱也采用食品级不锈钢SUS304，全自动氩弧焊接，1.2Mpa水压检验，可完全保证内胆的寿命。</w:t>
            </w: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管路部分：采用不锈钢波纹管，所有管路全封闭，无二次污染，确保更卫生。</w:t>
            </w: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故障自动报警，故障智能检测，维修更方便。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8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水胆容量30L，功率3千瓦</w:t>
            </w:r>
          </w:p>
        </w:tc>
        <w:tc>
          <w:tcPr>
            <w:tcW w:w="5610" w:type="dxa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液晶显示水温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流量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故障代码等，带有定时开关设置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6防装置（防漏电装置内置、防蒸汽、防超温、防触电、防干烧、防缺水）。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设备采用智能水控系统，设有自动缺水保护，防超温与防干烧保护。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使用大电流中继板，防止烧水过程中出现噪音现象。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水位自动检测：自动进水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防缺水干烧，自动停止进水，防溢水。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加热自动控制，无水不加热，够温不加热。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定时开关机，可根据不同的使用需要设定开关机时间，每天可设定3个时间段。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3台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二、供应商的资格要求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供应商需提供加盖公章的法人证书复印件、营业执照副本复印件及授权委托书。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三、服务要求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1.确保质量。供应商应确保原物料的质量和加工制作精细化，防止偷工减料，每一件货物须符国家质量要求。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2.供货安装。按照校方要求按时供货并安装到位，确保正常使用。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四、有意向的单位请自本公告发布3日内（截止日期2024年9月14日上午10:30）携带身份证、加盖公章的法人证书复印件、营业执照复印件及授权委托书到校递交询价单。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联系人：辛老师，联系电话：0371-61650269。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96676"/>
    <w:multiLevelType w:val="singleLevel"/>
    <w:tmpl w:val="E54966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NDA4YjFjMGZiYzU0MTQxODI5OTY2NzhiNjhiODEifQ=="/>
    <w:docVar w:name="KSO_WPS_MARK_KEY" w:val="3d6b27c7-1af9-4bbf-93da-5b3100f4d9e1"/>
  </w:docVars>
  <w:rsids>
    <w:rsidRoot w:val="00000000"/>
    <w:rsid w:val="169F772A"/>
    <w:rsid w:val="36E1056C"/>
    <w:rsid w:val="52666098"/>
    <w:rsid w:val="5FC53E49"/>
    <w:rsid w:val="65502DA1"/>
    <w:rsid w:val="6B5358D6"/>
    <w:rsid w:val="6DDE37D6"/>
    <w:rsid w:val="7F92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widowControl/>
      <w:spacing w:before="156" w:beforeLines="0" w:after="156" w:afterLines="0"/>
      <w:ind w:firstLine="480" w:firstLineChars="200"/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730</Characters>
  <Lines>0</Lines>
  <Paragraphs>0</Paragraphs>
  <TotalTime>39</TotalTime>
  <ScaleCrop>false</ScaleCrop>
  <LinksUpToDate>false</LinksUpToDate>
  <CharactersWithSpaces>734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2024-08-30T09:59:00Z</dcterms:created>
  <dc:creator>Administrator</dc:creator>
  <cp:lastModifiedBy>晓风残月</cp:lastModifiedBy>
  <cp:lastPrinted>2024-09-11T07:34:00Z</cp:lastPrinted>
  <dcterms:modified xsi:type="dcterms:W3CDTF">2024-09-11T08:29:35Z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471846D2F12649B4B3DD3042453D64EB_13</vt:lpwstr>
  </property>
</Properties>
</file>