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50" w:afterLines="50" w:line="500" w:lineRule="exact"/>
        <w:ind w:firstLine="1050" w:firstLineChars="500"/>
        <w:jc w:val="left"/>
      </w:pPr>
      <w:bookmarkStart w:id="0" w:name="_GoBack"/>
      <w:bookmarkEnd w:id="0"/>
      <w:r>
        <w:drawing>
          <wp:anchor distT="0" distB="0" distL="114300" distR="114300" simplePos="0" relativeHeight="251663360" behindDoc="0" locked="0" layoutInCell="1" allowOverlap="1">
            <wp:simplePos x="0" y="0"/>
            <wp:positionH relativeFrom="column">
              <wp:posOffset>227965</wp:posOffset>
            </wp:positionH>
            <wp:positionV relativeFrom="paragraph">
              <wp:posOffset>8890</wp:posOffset>
            </wp:positionV>
            <wp:extent cx="5763260" cy="2619375"/>
            <wp:effectExtent l="19050" t="0" r="9122" b="0"/>
            <wp:wrapNone/>
            <wp:docPr id="3" name="图片 1" descr="未标题-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未标题-2.jpg"/>
                    <pic:cNvPicPr>
                      <a:picLocks noChangeAspect="1"/>
                    </pic:cNvPicPr>
                  </pic:nvPicPr>
                  <pic:blipFill>
                    <a:blip r:embed="rId5" cstate="print"/>
                    <a:stretch>
                      <a:fillRect/>
                    </a:stretch>
                  </pic:blipFill>
                  <pic:spPr>
                    <a:xfrm>
                      <a:off x="0" y="0"/>
                      <a:ext cx="5761122" cy="2618509"/>
                    </a:xfrm>
                    <a:prstGeom prst="rect">
                      <a:avLst/>
                    </a:prstGeom>
                    <a:noFill/>
                    <a:ln>
                      <a:noFill/>
                    </a:ln>
                  </pic:spPr>
                </pic:pic>
              </a:graphicData>
            </a:graphic>
          </wp:anchor>
        </w:drawing>
      </w:r>
    </w:p>
    <w:p>
      <w:pPr>
        <w:widowControl/>
        <w:spacing w:beforeLines="50" w:afterLines="50" w:line="500" w:lineRule="exact"/>
        <w:ind w:firstLine="1801" w:firstLineChars="500"/>
        <w:jc w:val="left"/>
        <w:rPr>
          <w:rFonts w:ascii="微软雅黑" w:hAnsi="微软雅黑" w:eastAsia="微软雅黑" w:cs="宋体"/>
          <w:b/>
          <w:bCs/>
          <w:color w:val="800000"/>
          <w:kern w:val="0"/>
          <w:sz w:val="36"/>
          <w:szCs w:val="36"/>
        </w:rPr>
      </w:pPr>
    </w:p>
    <w:p>
      <w:pPr>
        <w:widowControl/>
        <w:spacing w:beforeLines="50" w:afterLines="50" w:line="500" w:lineRule="exact"/>
        <w:ind w:firstLine="1801" w:firstLineChars="500"/>
        <w:jc w:val="left"/>
        <w:rPr>
          <w:rFonts w:ascii="微软雅黑" w:hAnsi="微软雅黑" w:eastAsia="微软雅黑" w:cs="宋体"/>
          <w:b/>
          <w:bCs/>
          <w:color w:val="800000"/>
          <w:kern w:val="0"/>
          <w:sz w:val="36"/>
          <w:szCs w:val="36"/>
        </w:rPr>
      </w:pPr>
    </w:p>
    <w:p>
      <w:pPr>
        <w:widowControl/>
        <w:spacing w:beforeLines="50" w:afterLines="50" w:line="500" w:lineRule="exact"/>
        <w:ind w:firstLine="1801" w:firstLineChars="500"/>
        <w:jc w:val="left"/>
        <w:rPr>
          <w:rFonts w:ascii="微软雅黑" w:hAnsi="微软雅黑" w:eastAsia="微软雅黑" w:cs="宋体"/>
          <w:b/>
          <w:bCs/>
          <w:color w:val="800000"/>
          <w:kern w:val="0"/>
          <w:sz w:val="36"/>
          <w:szCs w:val="36"/>
        </w:rPr>
      </w:pPr>
    </w:p>
    <w:p>
      <w:pPr>
        <w:widowControl/>
        <w:spacing w:beforeLines="50" w:afterLines="50" w:line="500" w:lineRule="exact"/>
        <w:jc w:val="left"/>
        <w:rPr>
          <w:rFonts w:ascii="微软雅黑" w:hAnsi="微软雅黑" w:eastAsia="微软雅黑" w:cs="宋体"/>
          <w:b/>
          <w:bCs/>
          <w:color w:val="800000"/>
          <w:kern w:val="0"/>
          <w:sz w:val="36"/>
          <w:szCs w:val="36"/>
        </w:rPr>
      </w:pPr>
    </w:p>
    <w:p>
      <w:pPr>
        <w:widowControl/>
        <w:spacing w:beforeLines="50" w:afterLines="50" w:line="500" w:lineRule="exact"/>
        <w:ind w:firstLine="900" w:firstLineChars="250"/>
        <w:rPr>
          <w:rFonts w:ascii="微软雅黑" w:hAnsi="微软雅黑" w:eastAsia="微软雅黑" w:cs="宋体"/>
          <w:b/>
          <w:bCs/>
          <w:color w:val="800000"/>
          <w:kern w:val="0"/>
          <w:sz w:val="36"/>
          <w:szCs w:val="36"/>
        </w:rPr>
      </w:pPr>
    </w:p>
    <w:p>
      <w:pPr>
        <w:widowControl/>
        <w:spacing w:beforeLines="50" w:afterLines="50" w:line="500" w:lineRule="exact"/>
        <w:ind w:firstLine="900" w:firstLineChars="250"/>
        <w:rPr>
          <w:rFonts w:ascii="微软雅黑" w:hAnsi="微软雅黑" w:eastAsia="微软雅黑" w:cs="宋体"/>
          <w:b/>
          <w:bCs/>
          <w:color w:val="800000"/>
          <w:kern w:val="0"/>
          <w:sz w:val="36"/>
          <w:szCs w:val="36"/>
        </w:rPr>
      </w:pPr>
      <w:r>
        <w:rPr>
          <w:rFonts w:hint="eastAsia" w:ascii="微软雅黑" w:hAnsi="微软雅黑" w:eastAsia="微软雅黑" w:cs="宋体"/>
          <w:b/>
          <w:bCs/>
          <w:color w:val="800000"/>
          <w:kern w:val="0"/>
          <w:sz w:val="36"/>
          <w:szCs w:val="36"/>
        </w:rPr>
        <w:t>格力电器郑州产业园2020届大专校园招聘简章</w:t>
      </w:r>
    </w:p>
    <w:p>
      <w:pPr>
        <w:widowControl/>
        <w:spacing w:line="480" w:lineRule="exact"/>
        <w:jc w:val="center"/>
        <w:rPr>
          <w:rFonts w:ascii="微软雅黑" w:hAnsi="微软雅黑" w:eastAsia="微软雅黑"/>
          <w:b/>
          <w:bCs/>
          <w:color w:val="000000"/>
          <w:sz w:val="24"/>
        </w:rPr>
      </w:pPr>
      <w:r>
        <w:rPr>
          <w:rFonts w:hint="eastAsia" w:ascii="微软雅黑" w:hAnsi="微软雅黑" w:eastAsia="微软雅黑"/>
          <w:b/>
          <w:bCs/>
          <w:color w:val="000000"/>
          <w:sz w:val="24"/>
        </w:rPr>
        <w:t>这是一个变革的时代，</w:t>
      </w:r>
    </w:p>
    <w:p>
      <w:pPr>
        <w:widowControl/>
        <w:spacing w:line="480" w:lineRule="exact"/>
        <w:jc w:val="center"/>
        <w:rPr>
          <w:rFonts w:ascii="微软雅黑" w:hAnsi="微软雅黑" w:eastAsia="微软雅黑"/>
          <w:b/>
          <w:bCs/>
          <w:color w:val="000000"/>
          <w:sz w:val="24"/>
        </w:rPr>
      </w:pPr>
      <w:r>
        <w:rPr>
          <w:rFonts w:hint="eastAsia" w:ascii="微软雅黑" w:hAnsi="微软雅黑" w:eastAsia="微软雅黑"/>
          <w:b/>
          <w:bCs/>
          <w:color w:val="000000"/>
          <w:sz w:val="24"/>
        </w:rPr>
        <w:t>传统家用空调、中央空调独领风骚，</w:t>
      </w:r>
    </w:p>
    <w:p>
      <w:pPr>
        <w:widowControl/>
        <w:spacing w:line="480" w:lineRule="exact"/>
        <w:jc w:val="center"/>
        <w:rPr>
          <w:rFonts w:ascii="微软雅黑" w:hAnsi="微软雅黑" w:eastAsia="微软雅黑"/>
          <w:b/>
          <w:bCs/>
          <w:color w:val="000000"/>
          <w:sz w:val="24"/>
        </w:rPr>
      </w:pPr>
      <w:r>
        <w:rPr>
          <w:rFonts w:hint="eastAsia" w:ascii="微软雅黑" w:hAnsi="微软雅黑" w:eastAsia="微软雅黑"/>
          <w:b/>
          <w:bCs/>
          <w:color w:val="000000"/>
          <w:sz w:val="24"/>
        </w:rPr>
        <w:t>智能装备、智能家居、手机、芯片、</w:t>
      </w:r>
    </w:p>
    <w:p>
      <w:pPr>
        <w:widowControl/>
        <w:spacing w:line="480" w:lineRule="exact"/>
        <w:jc w:val="center"/>
        <w:rPr>
          <w:rFonts w:ascii="微软雅黑" w:hAnsi="微软雅黑" w:eastAsia="微软雅黑"/>
          <w:b/>
          <w:bCs/>
          <w:color w:val="000000"/>
          <w:sz w:val="24"/>
        </w:rPr>
      </w:pPr>
      <w:r>
        <w:rPr>
          <w:rFonts w:hint="eastAsia" w:ascii="微软雅黑" w:hAnsi="微软雅黑" w:eastAsia="微软雅黑"/>
          <w:b/>
          <w:bCs/>
          <w:color w:val="000000"/>
          <w:sz w:val="24"/>
        </w:rPr>
        <w:t>格力全速推进多元化谋篇布局，</w:t>
      </w:r>
    </w:p>
    <w:p>
      <w:pPr>
        <w:widowControl/>
        <w:spacing w:line="480" w:lineRule="exact"/>
        <w:jc w:val="center"/>
        <w:rPr>
          <w:rFonts w:ascii="微软雅黑" w:hAnsi="微软雅黑" w:eastAsia="微软雅黑"/>
          <w:b/>
          <w:bCs/>
          <w:color w:val="000000"/>
          <w:sz w:val="24"/>
        </w:rPr>
      </w:pPr>
      <w:r>
        <w:rPr>
          <w:rFonts w:hint="eastAsia" w:ascii="微软雅黑" w:hAnsi="微软雅黑" w:eastAsia="微软雅黑"/>
          <w:b/>
          <w:bCs/>
          <w:color w:val="000000"/>
          <w:sz w:val="24"/>
        </w:rPr>
        <w:t>以自主创新引领制造强国的未来，</w:t>
      </w:r>
    </w:p>
    <w:p>
      <w:pPr>
        <w:widowControl/>
        <w:spacing w:line="480" w:lineRule="exact"/>
        <w:jc w:val="center"/>
        <w:rPr>
          <w:rFonts w:ascii="微软雅黑" w:hAnsi="微软雅黑" w:eastAsia="微软雅黑"/>
          <w:b/>
          <w:bCs/>
          <w:color w:val="000000"/>
          <w:sz w:val="24"/>
        </w:rPr>
      </w:pPr>
      <w:r>
        <w:rPr>
          <w:rFonts w:hint="eastAsia" w:ascii="微软雅黑" w:hAnsi="微软雅黑" w:eastAsia="微软雅黑"/>
          <w:b/>
          <w:bCs/>
          <w:color w:val="000000"/>
          <w:sz w:val="24"/>
        </w:rPr>
        <w:t>加入格力，和我们一起，</w:t>
      </w:r>
    </w:p>
    <w:p>
      <w:pPr>
        <w:widowControl/>
        <w:spacing w:line="480" w:lineRule="exact"/>
        <w:jc w:val="center"/>
        <w:rPr>
          <w:rFonts w:ascii="微软雅黑" w:hAnsi="微软雅黑" w:eastAsia="微软雅黑"/>
          <w:b/>
          <w:bCs/>
          <w:color w:val="000000"/>
          <w:sz w:val="24"/>
        </w:rPr>
      </w:pPr>
      <w:r>
        <w:rPr>
          <w:rFonts w:hint="eastAsia" w:ascii="微软雅黑" w:hAnsi="微软雅黑" w:eastAsia="微软雅黑"/>
          <w:b/>
          <w:bCs/>
          <w:color w:val="000000"/>
          <w:sz w:val="24"/>
        </w:rPr>
        <w:t>以创造改变世界，让世界爱上中国造！</w:t>
      </w:r>
    </w:p>
    <w:p>
      <w:pPr>
        <w:spacing w:beforeLines="50" w:afterLines="50"/>
        <w:jc w:val="left"/>
        <w:rPr>
          <w:rFonts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8"/>
          <w:szCs w:val="28"/>
        </w:rPr>
        <w:t>一、格力电器郑州产业园简介</w:t>
      </w:r>
    </w:p>
    <w:p>
      <w:pPr>
        <w:snapToGrid w:val="0"/>
        <w:spacing w:line="360" w:lineRule="auto"/>
        <w:ind w:firstLine="480" w:firstLineChars="200"/>
        <w:rPr>
          <w:rFonts w:ascii="微软雅黑" w:hAnsi="微软雅黑" w:eastAsia="微软雅黑"/>
          <w:kern w:val="0"/>
          <w:sz w:val="24"/>
        </w:rPr>
      </w:pPr>
      <w:r>
        <w:rPr>
          <w:rFonts w:hint="eastAsia" w:ascii="微软雅黑" w:hAnsi="微软雅黑" w:eastAsia="微软雅黑"/>
          <w:kern w:val="0"/>
          <w:sz w:val="24"/>
        </w:rPr>
        <w:t>格力电器郑州产业园是珠海格力电器股份有限公司在郑州市高新区投资建设的空调生产项目，于2010年10月9日奠基，同年11月底正式动工建设。家用空调占地1375亩，建设面积105.7万平方米，规划年产家用空调600万套、压缩机600万台、电机1200万台，全部达产后预计年产值超过200亿元，是中原地区最大的空调生产基地。</w:t>
      </w:r>
    </w:p>
    <w:p>
      <w:pPr>
        <w:widowControl/>
        <w:ind w:firstLine="480" w:firstLineChars="200"/>
        <w:jc w:val="left"/>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为完善物资供应链，产业园在建设时把格力电器、凌达压缩机、凯邦电机、世纪精信一同规划在格力电器郑州产业园中，目前产业园员工近万人。</w:t>
      </w:r>
    </w:p>
    <w:p>
      <w:pPr>
        <w:widowControl/>
        <w:ind w:firstLine="480" w:firstLineChars="200"/>
        <w:jc w:val="left"/>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格力以缔造全球先进工业集团、成就格力百年世界名牌为愿景，坚定改变掌控未来、奋斗永无止境的信念，坚守专注主义，倡导三公三讲，遵循八严方针，以掌握核心科技、锻造完美质量为双轮驱动，通过独特的营销模式传递和提升价值，坚持自主育人、自主创新、自主生产，使命驱动价值创造，让世界爱上中国造。</w:t>
      </w:r>
    </w:p>
    <w:p>
      <w:pPr>
        <w:widowControl/>
        <w:spacing w:line="480" w:lineRule="exact"/>
        <w:jc w:val="left"/>
        <w:rPr>
          <w:rFonts w:ascii="宋体" w:hAnsi="宋体" w:cs="宋体"/>
          <w:color w:val="000000"/>
          <w:kern w:val="0"/>
          <w:sz w:val="24"/>
        </w:rPr>
      </w:pPr>
      <w:r>
        <w:rPr>
          <w:rFonts w:hint="eastAsia" w:ascii="微软雅黑" w:hAnsi="微软雅黑" w:eastAsia="微软雅黑" w:cs="宋体"/>
          <w:b/>
          <w:bCs/>
          <w:color w:val="000000"/>
          <w:kern w:val="0"/>
          <w:sz w:val="28"/>
          <w:szCs w:val="28"/>
        </w:rPr>
        <w:t>二、 2020届校园招聘计划</w:t>
      </w:r>
    </w:p>
    <w:p>
      <w:pPr>
        <w:widowControl/>
        <w:spacing w:line="480" w:lineRule="exact"/>
        <w:ind w:firstLine="480" w:firstLineChars="200"/>
        <w:jc w:val="left"/>
        <w:rPr>
          <w:rFonts w:ascii="宋体" w:hAnsi="宋体" w:cs="宋体"/>
          <w:color w:val="000000"/>
          <w:kern w:val="0"/>
          <w:sz w:val="22"/>
        </w:rPr>
      </w:pPr>
      <w:r>
        <w:rPr>
          <w:rFonts w:hint="eastAsia" w:ascii="微软雅黑" w:hAnsi="微软雅黑" w:eastAsia="微软雅黑" w:cs="宋体"/>
          <w:b/>
          <w:bCs/>
          <w:color w:val="000000"/>
          <w:kern w:val="0"/>
          <w:sz w:val="24"/>
        </w:rPr>
        <w:t>1、招聘对</w:t>
      </w:r>
      <w:r>
        <w:rPr>
          <w:rFonts w:hint="eastAsia" w:ascii="微软雅黑" w:hAnsi="微软雅黑" w:eastAsia="微软雅黑" w:cs="宋体"/>
          <w:b/>
          <w:color w:val="000000"/>
          <w:kern w:val="0"/>
          <w:sz w:val="24"/>
          <w:szCs w:val="25"/>
        </w:rPr>
        <w:t>象</w:t>
      </w:r>
      <w:r>
        <w:rPr>
          <w:rFonts w:hint="eastAsia" w:ascii="微软雅黑" w:hAnsi="微软雅黑" w:eastAsia="微软雅黑" w:cs="宋体"/>
          <w:color w:val="000000"/>
          <w:kern w:val="0"/>
          <w:sz w:val="24"/>
          <w:szCs w:val="25"/>
        </w:rPr>
        <w:t>：2020年大中专院校毕业生</w:t>
      </w:r>
    </w:p>
    <w:p>
      <w:pPr>
        <w:widowControl/>
        <w:spacing w:line="480" w:lineRule="exact"/>
        <w:ind w:firstLine="468" w:firstLineChars="195"/>
        <w:jc w:val="left"/>
        <w:rPr>
          <w:rFonts w:ascii="宋体" w:hAnsi="宋体" w:cs="宋体"/>
          <w:color w:val="000000"/>
          <w:kern w:val="0"/>
          <w:sz w:val="24"/>
        </w:rPr>
      </w:pPr>
      <w:r>
        <w:rPr>
          <w:rFonts w:hint="eastAsia" w:ascii="微软雅黑" w:hAnsi="微软雅黑" w:eastAsia="微软雅黑" w:cs="宋体"/>
          <w:b/>
          <w:bCs/>
          <w:color w:val="000000"/>
          <w:kern w:val="0"/>
          <w:sz w:val="24"/>
        </w:rPr>
        <w:t>2、招聘岗位信息</w:t>
      </w:r>
    </w:p>
    <w:tbl>
      <w:tblPr>
        <w:tblStyle w:val="6"/>
        <w:tblW w:w="9923"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6"/>
        <w:gridCol w:w="86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1" w:hRule="atLeast"/>
        </w:trPr>
        <w:tc>
          <w:tcPr>
            <w:tcW w:w="1276" w:type="dxa"/>
            <w:shd w:val="clear" w:color="000000" w:fill="800000"/>
            <w:vAlign w:val="center"/>
          </w:tcPr>
          <w:p>
            <w:pPr>
              <w:widowControl/>
              <w:adjustRightInd w:val="0"/>
              <w:snapToGrid w:val="0"/>
              <w:jc w:val="center"/>
              <w:rPr>
                <w:rFonts w:ascii="微软雅黑" w:hAnsi="微软雅黑" w:eastAsia="微软雅黑" w:cs="宋体"/>
                <w:b/>
                <w:bCs/>
                <w:color w:val="FFFFFF"/>
                <w:kern w:val="0"/>
                <w:sz w:val="22"/>
              </w:rPr>
            </w:pPr>
            <w:r>
              <w:rPr>
                <w:rFonts w:hint="eastAsia" w:ascii="微软雅黑" w:hAnsi="微软雅黑" w:eastAsia="微软雅黑" w:cs="宋体"/>
                <w:b/>
                <w:bCs/>
                <w:color w:val="FFFFFF"/>
                <w:kern w:val="0"/>
                <w:sz w:val="22"/>
              </w:rPr>
              <w:t>岗位类别</w:t>
            </w:r>
          </w:p>
        </w:tc>
        <w:tc>
          <w:tcPr>
            <w:tcW w:w="8647" w:type="dxa"/>
            <w:shd w:val="clear" w:color="000000" w:fill="800000"/>
            <w:vAlign w:val="center"/>
          </w:tcPr>
          <w:p>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2"/>
              </w:rPr>
              <w:t>岗位要求与岗位职责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0" w:hRule="atLeast"/>
        </w:trPr>
        <w:tc>
          <w:tcPr>
            <w:tcW w:w="1276" w:type="dxa"/>
            <w:shd w:val="clear" w:color="auto" w:fill="auto"/>
            <w:vAlign w:val="center"/>
          </w:tcPr>
          <w:p>
            <w:pPr>
              <w:widowControl/>
              <w:jc w:val="center"/>
              <w:rPr>
                <w:rFonts w:ascii="微软雅黑" w:hAnsi="微软雅黑" w:eastAsia="微软雅黑" w:cs="宋体"/>
                <w:b/>
                <w:color w:val="000000"/>
                <w:kern w:val="0"/>
                <w:szCs w:val="18"/>
              </w:rPr>
            </w:pPr>
            <w:r>
              <w:rPr>
                <w:rFonts w:hint="eastAsia" w:ascii="微软雅黑" w:hAnsi="微软雅黑" w:eastAsia="微软雅黑" w:cs="宋体"/>
                <w:b/>
                <w:color w:val="000000"/>
                <w:kern w:val="0"/>
                <w:szCs w:val="18"/>
              </w:rPr>
              <w:t>生产职能类</w:t>
            </w:r>
          </w:p>
        </w:tc>
        <w:tc>
          <w:tcPr>
            <w:tcW w:w="8647" w:type="dxa"/>
            <w:shd w:val="clear" w:color="auto" w:fill="auto"/>
            <w:vAlign w:val="center"/>
          </w:tcPr>
          <w:p>
            <w:pPr>
              <w:widowControl/>
              <w:snapToGrid w:val="0"/>
              <w:spacing w:before="100" w:beforeAutospacing="1" w:after="100" w:afterAutospacing="1" w:line="400" w:lineRule="exact"/>
              <w:jc w:val="left"/>
              <w:rPr>
                <w:rFonts w:ascii="微软雅黑" w:hAnsi="微软雅黑" w:eastAsia="微软雅黑" w:cs="宋体"/>
                <w:kern w:val="0"/>
                <w:szCs w:val="18"/>
              </w:rPr>
            </w:pPr>
            <w:r>
              <w:rPr>
                <w:rFonts w:hint="eastAsia" w:ascii="微软雅黑" w:hAnsi="微软雅黑" w:eastAsia="微软雅黑" w:cs="宋体"/>
                <w:b/>
                <w:color w:val="000000"/>
                <w:kern w:val="0"/>
                <w:szCs w:val="18"/>
              </w:rPr>
              <w:t>【岗位要求】</w:t>
            </w:r>
            <w:r>
              <w:rPr>
                <w:rFonts w:hint="eastAsia" w:ascii="微软雅黑" w:hAnsi="微软雅黑" w:eastAsia="微软雅黑" w:cs="宋体"/>
                <w:kern w:val="0"/>
                <w:szCs w:val="18"/>
              </w:rPr>
              <w:t>各类理工类专业，机械、自动化、机电一体化等专业，学生干部优先。</w:t>
            </w:r>
          </w:p>
        </w:tc>
      </w:tr>
    </w:tbl>
    <w:p>
      <w:pPr>
        <w:widowControl/>
        <w:spacing w:line="500" w:lineRule="exact"/>
        <w:jc w:val="left"/>
        <w:rPr>
          <w:rFonts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说明：</w:t>
      </w:r>
      <w:r>
        <w:rPr>
          <w:rFonts w:hint="eastAsia" w:ascii="微软雅黑" w:hAnsi="微软雅黑" w:eastAsia="微软雅黑" w:cs="宋体"/>
          <w:color w:val="000000"/>
          <w:kern w:val="0"/>
          <w:szCs w:val="21"/>
        </w:rPr>
        <w:t>最新招聘信息请以官方微信号</w:t>
      </w:r>
      <w:r>
        <w:rPr>
          <w:rFonts w:ascii="微软雅黑" w:hAnsi="微软雅黑" w:eastAsia="微软雅黑" w:cs="宋体"/>
          <w:b/>
          <w:color w:val="000000"/>
          <w:kern w:val="0"/>
          <w:szCs w:val="21"/>
        </w:rPr>
        <w:t>”</w:t>
      </w:r>
      <w:r>
        <w:rPr>
          <w:rFonts w:hint="eastAsia" w:ascii="微软雅黑" w:hAnsi="微软雅黑" w:eastAsia="微软雅黑" w:cs="宋体"/>
          <w:b/>
          <w:color w:val="000000"/>
          <w:kern w:val="0"/>
          <w:szCs w:val="21"/>
        </w:rPr>
        <w:t>zzgreezp</w:t>
      </w:r>
      <w:r>
        <w:rPr>
          <w:rFonts w:ascii="微软雅黑" w:hAnsi="微软雅黑" w:eastAsia="微软雅黑" w:cs="宋体"/>
          <w:b/>
          <w:color w:val="000000"/>
          <w:kern w:val="0"/>
          <w:szCs w:val="21"/>
        </w:rPr>
        <w:t>”</w:t>
      </w:r>
      <w:r>
        <w:rPr>
          <w:rFonts w:hint="eastAsia" w:ascii="微软雅黑" w:hAnsi="微软雅黑" w:eastAsia="微软雅黑" w:cs="宋体"/>
          <w:color w:val="000000"/>
          <w:kern w:val="0"/>
          <w:szCs w:val="21"/>
        </w:rPr>
        <w:t>发布为准。</w:t>
      </w:r>
    </w:p>
    <w:p>
      <w:pPr>
        <w:widowControl/>
        <w:spacing w:line="480" w:lineRule="exact"/>
        <w:rPr>
          <w:rFonts w:ascii="宋体" w:hAnsi="宋体" w:cs="宋体"/>
          <w:color w:val="000000"/>
          <w:kern w:val="0"/>
          <w:sz w:val="24"/>
        </w:rPr>
      </w:pPr>
      <w:r>
        <w:rPr>
          <w:rFonts w:hint="eastAsia" w:ascii="微软雅黑" w:hAnsi="微软雅黑" w:eastAsia="微软雅黑" w:cs="宋体"/>
          <w:b/>
          <w:bCs/>
          <w:color w:val="000000"/>
          <w:kern w:val="0"/>
          <w:sz w:val="28"/>
          <w:szCs w:val="28"/>
        </w:rPr>
        <w:t>三、成长发展在格力</w:t>
      </w:r>
    </w:p>
    <w:p>
      <w:pPr>
        <w:widowControl/>
        <w:tabs>
          <w:tab w:val="left" w:pos="2955"/>
        </w:tabs>
        <w:spacing w:line="520" w:lineRule="exact"/>
        <w:ind w:firstLine="480" w:firstLineChars="200"/>
        <w:rPr>
          <w:rFonts w:ascii="宋体" w:hAnsi="宋体" w:cs="宋体"/>
          <w:color w:val="000000"/>
          <w:kern w:val="0"/>
          <w:sz w:val="24"/>
        </w:rPr>
      </w:pPr>
      <w:r>
        <w:rPr>
          <w:rFonts w:hint="eastAsia" w:ascii="微软雅黑" w:hAnsi="微软雅黑" w:eastAsia="微软雅黑" w:cs="宋体"/>
          <w:b/>
          <w:bCs/>
          <w:color w:val="000000"/>
          <w:kern w:val="0"/>
          <w:sz w:val="24"/>
        </w:rPr>
        <w:t>1、人才发展空间巨大</w:t>
      </w:r>
    </w:p>
    <w:p>
      <w:pPr>
        <w:widowControl/>
        <w:spacing w:line="520" w:lineRule="exact"/>
        <w:ind w:firstLine="482"/>
        <w:rPr>
          <w:rFonts w:ascii="宋体" w:hAnsi="宋体" w:cs="宋体"/>
          <w:color w:val="000000"/>
          <w:kern w:val="0"/>
          <w:sz w:val="24"/>
        </w:rPr>
      </w:pPr>
      <w:r>
        <w:rPr>
          <w:rFonts w:hint="eastAsia" w:ascii="微软雅黑" w:hAnsi="微软雅黑" w:eastAsia="微软雅黑" w:cs="宋体"/>
          <w:color w:val="000000"/>
          <w:kern w:val="0"/>
          <w:sz w:val="24"/>
        </w:rPr>
        <w:t>公司提供“技术+管理”双通道的职业发展路径、“能者上，庸者下”的用人机制以及内部竞聘转岗机会（工作满一年）。</w:t>
      </w:r>
    </w:p>
    <w:p>
      <w:pPr>
        <w:widowControl/>
        <w:tabs>
          <w:tab w:val="left" w:pos="3435"/>
        </w:tabs>
        <w:spacing w:line="520" w:lineRule="exact"/>
        <w:ind w:firstLine="480" w:firstLineChars="200"/>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2、人才培养机制完善</w:t>
      </w:r>
    </w:p>
    <w:p>
      <w:pPr>
        <w:widowControl/>
        <w:tabs>
          <w:tab w:val="left" w:pos="3435"/>
        </w:tabs>
        <w:spacing w:line="520" w:lineRule="exact"/>
        <w:ind w:firstLine="480" w:firstLineChars="200"/>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公司拥有“公司--部门--科室”的三级培训制度、在职学位教育学费报销等，更有众多内部、外部讲师团提供各种培训。</w:t>
      </w:r>
    </w:p>
    <w:p>
      <w:pPr>
        <w:widowControl/>
        <w:tabs>
          <w:tab w:val="left" w:pos="3435"/>
        </w:tabs>
        <w:spacing w:line="520" w:lineRule="exact"/>
        <w:ind w:firstLine="480" w:firstLineChars="200"/>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3、薪资福利体系优厚</w:t>
      </w:r>
    </w:p>
    <w:tbl>
      <w:tblPr>
        <w:tblStyle w:val="6"/>
        <w:tblW w:w="9972"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552"/>
        <w:gridCol w:w="2966"/>
        <w:gridCol w:w="44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1" w:hRule="atLeast"/>
        </w:trPr>
        <w:tc>
          <w:tcPr>
            <w:tcW w:w="2552" w:type="dxa"/>
            <w:shd w:val="clear" w:color="000000" w:fill="800000"/>
            <w:vAlign w:val="center"/>
          </w:tcPr>
          <w:p>
            <w:pPr>
              <w:widowControl/>
              <w:adjustRightInd w:val="0"/>
              <w:snapToGrid w:val="0"/>
              <w:jc w:val="center"/>
              <w:rPr>
                <w:rFonts w:ascii="微软雅黑" w:hAnsi="微软雅黑" w:eastAsia="微软雅黑" w:cs="宋体"/>
                <w:b/>
                <w:bCs/>
                <w:color w:val="FFFFFF"/>
                <w:kern w:val="0"/>
                <w:sz w:val="22"/>
              </w:rPr>
            </w:pPr>
            <w:r>
              <w:rPr>
                <w:rFonts w:hint="eastAsia" w:ascii="微软雅黑" w:hAnsi="微软雅黑" w:eastAsia="微软雅黑" w:cs="宋体"/>
                <w:b/>
                <w:bCs/>
                <w:color w:val="FFFFFF"/>
                <w:kern w:val="0"/>
                <w:sz w:val="22"/>
              </w:rPr>
              <w:t>类别</w:t>
            </w:r>
          </w:p>
        </w:tc>
        <w:tc>
          <w:tcPr>
            <w:tcW w:w="2966" w:type="dxa"/>
            <w:shd w:val="clear" w:color="000000" w:fill="800000"/>
            <w:vAlign w:val="center"/>
          </w:tcPr>
          <w:p>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2"/>
              </w:rPr>
              <w:t>时间</w:t>
            </w:r>
          </w:p>
        </w:tc>
        <w:tc>
          <w:tcPr>
            <w:tcW w:w="4454" w:type="dxa"/>
            <w:shd w:val="clear" w:color="000000" w:fill="800000"/>
          </w:tcPr>
          <w:p>
            <w:pPr>
              <w:widowControl/>
              <w:jc w:val="center"/>
              <w:rPr>
                <w:rFonts w:ascii="微软雅黑" w:hAnsi="微软雅黑" w:eastAsia="微软雅黑" w:cs="宋体"/>
                <w:b/>
                <w:bCs/>
                <w:color w:val="FFFFFF"/>
                <w:kern w:val="0"/>
                <w:sz w:val="22"/>
              </w:rPr>
            </w:pPr>
            <w:r>
              <w:rPr>
                <w:rFonts w:hint="eastAsia" w:ascii="微软雅黑" w:hAnsi="微软雅黑" w:eastAsia="微软雅黑" w:cs="宋体"/>
                <w:b/>
                <w:bCs/>
                <w:color w:val="FFFFFF"/>
                <w:kern w:val="0"/>
                <w:sz w:val="22"/>
              </w:rPr>
              <w:t>薪资标准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0" w:hRule="atLeast"/>
        </w:trPr>
        <w:tc>
          <w:tcPr>
            <w:tcW w:w="2552" w:type="dxa"/>
            <w:shd w:val="clear" w:color="auto" w:fill="auto"/>
            <w:vAlign w:val="center"/>
          </w:tcPr>
          <w:p>
            <w:pPr>
              <w:widowControl/>
              <w:jc w:val="center"/>
              <w:rPr>
                <w:rFonts w:ascii="微软雅黑" w:hAnsi="微软雅黑" w:eastAsia="微软雅黑" w:cs="宋体"/>
                <w:b/>
                <w:color w:val="000000"/>
                <w:kern w:val="0"/>
                <w:szCs w:val="18"/>
              </w:rPr>
            </w:pPr>
            <w:r>
              <w:rPr>
                <w:rFonts w:hint="eastAsia" w:ascii="微软雅黑" w:hAnsi="微软雅黑" w:eastAsia="微软雅黑" w:cs="宋体"/>
                <w:b/>
                <w:color w:val="000000"/>
                <w:kern w:val="0"/>
                <w:szCs w:val="18"/>
              </w:rPr>
              <w:t>试用期</w:t>
            </w:r>
          </w:p>
        </w:tc>
        <w:tc>
          <w:tcPr>
            <w:tcW w:w="2966" w:type="dxa"/>
            <w:shd w:val="clear" w:color="auto" w:fill="auto"/>
            <w:vAlign w:val="center"/>
          </w:tcPr>
          <w:p>
            <w:pPr>
              <w:widowControl/>
              <w:snapToGrid w:val="0"/>
              <w:spacing w:before="100" w:beforeAutospacing="1" w:after="100" w:afterAutospacing="1" w:line="400" w:lineRule="exact"/>
              <w:jc w:val="center"/>
              <w:rPr>
                <w:rFonts w:ascii="微软雅黑" w:hAnsi="微软雅黑" w:eastAsia="微软雅黑" w:cs="宋体"/>
                <w:kern w:val="0"/>
                <w:szCs w:val="18"/>
              </w:rPr>
            </w:pPr>
            <w:r>
              <w:rPr>
                <w:rFonts w:hint="eastAsia" w:ascii="微软雅黑" w:hAnsi="微软雅黑" w:eastAsia="微软雅黑" w:cs="宋体"/>
                <w:b/>
                <w:color w:val="000000"/>
                <w:kern w:val="0"/>
                <w:szCs w:val="18"/>
              </w:rPr>
              <w:t>3-6个月</w:t>
            </w:r>
          </w:p>
        </w:tc>
        <w:tc>
          <w:tcPr>
            <w:tcW w:w="4454" w:type="dxa"/>
            <w:vAlign w:val="center"/>
          </w:tcPr>
          <w:p>
            <w:pPr>
              <w:widowControl/>
              <w:snapToGrid w:val="0"/>
              <w:spacing w:before="100" w:beforeAutospacing="1" w:after="100" w:afterAutospacing="1" w:line="400" w:lineRule="exact"/>
              <w:jc w:val="center"/>
              <w:rPr>
                <w:rFonts w:ascii="微软雅黑" w:hAnsi="微软雅黑" w:eastAsia="微软雅黑" w:cs="宋体"/>
                <w:b/>
                <w:color w:val="000000"/>
                <w:kern w:val="0"/>
                <w:szCs w:val="18"/>
              </w:rPr>
            </w:pPr>
            <w:r>
              <w:rPr>
                <w:rFonts w:hint="eastAsia" w:ascii="微软雅黑" w:hAnsi="微软雅黑" w:eastAsia="微软雅黑" w:cs="宋体"/>
                <w:b/>
                <w:color w:val="000000"/>
                <w:kern w:val="0"/>
                <w:szCs w:val="18"/>
              </w:rPr>
              <w:t>3500元-4500元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0" w:hRule="atLeast"/>
        </w:trPr>
        <w:tc>
          <w:tcPr>
            <w:tcW w:w="2552" w:type="dxa"/>
            <w:shd w:val="clear" w:color="auto" w:fill="auto"/>
            <w:vAlign w:val="center"/>
          </w:tcPr>
          <w:p>
            <w:pPr>
              <w:widowControl/>
              <w:jc w:val="center"/>
              <w:rPr>
                <w:rFonts w:ascii="微软雅黑" w:hAnsi="微软雅黑" w:eastAsia="微软雅黑" w:cs="宋体"/>
                <w:b/>
                <w:color w:val="000000"/>
                <w:kern w:val="0"/>
                <w:szCs w:val="18"/>
              </w:rPr>
            </w:pPr>
            <w:r>
              <w:rPr>
                <w:rFonts w:hint="eastAsia" w:ascii="微软雅黑" w:hAnsi="微软雅黑" w:eastAsia="微软雅黑" w:cs="宋体"/>
                <w:b/>
                <w:color w:val="000000"/>
                <w:kern w:val="0"/>
                <w:szCs w:val="18"/>
              </w:rPr>
              <w:t>效益奖金</w:t>
            </w:r>
          </w:p>
        </w:tc>
        <w:tc>
          <w:tcPr>
            <w:tcW w:w="2966" w:type="dxa"/>
            <w:shd w:val="clear" w:color="auto" w:fill="auto"/>
            <w:vAlign w:val="center"/>
          </w:tcPr>
          <w:p>
            <w:pPr>
              <w:widowControl/>
              <w:snapToGrid w:val="0"/>
              <w:spacing w:before="100" w:beforeAutospacing="1" w:after="100" w:afterAutospacing="1" w:line="400" w:lineRule="exact"/>
              <w:jc w:val="center"/>
              <w:rPr>
                <w:rFonts w:ascii="微软雅黑" w:hAnsi="微软雅黑" w:eastAsia="微软雅黑" w:cs="宋体"/>
                <w:b/>
                <w:color w:val="000000"/>
                <w:kern w:val="0"/>
                <w:szCs w:val="18"/>
              </w:rPr>
            </w:pPr>
            <w:r>
              <w:rPr>
                <w:rFonts w:hint="eastAsia" w:ascii="微软雅黑" w:hAnsi="微软雅黑" w:eastAsia="微软雅黑" w:cs="宋体"/>
                <w:b/>
                <w:color w:val="000000"/>
                <w:kern w:val="0"/>
                <w:szCs w:val="18"/>
              </w:rPr>
              <w:t>满三个月</w:t>
            </w:r>
          </w:p>
        </w:tc>
        <w:tc>
          <w:tcPr>
            <w:tcW w:w="4454" w:type="dxa"/>
            <w:vAlign w:val="center"/>
          </w:tcPr>
          <w:p>
            <w:pPr>
              <w:widowControl/>
              <w:snapToGrid w:val="0"/>
              <w:spacing w:before="100" w:beforeAutospacing="1" w:after="100" w:afterAutospacing="1" w:line="400" w:lineRule="exact"/>
              <w:jc w:val="center"/>
              <w:rPr>
                <w:rFonts w:ascii="微软雅黑" w:hAnsi="微软雅黑" w:eastAsia="微软雅黑" w:cs="宋体"/>
                <w:b/>
                <w:color w:val="000000"/>
                <w:kern w:val="0"/>
                <w:szCs w:val="18"/>
              </w:rPr>
            </w:pPr>
            <w:r>
              <w:rPr>
                <w:rFonts w:hint="eastAsia" w:ascii="微软雅黑" w:hAnsi="微软雅黑" w:eastAsia="微软雅黑" w:cs="宋体"/>
                <w:b/>
                <w:color w:val="000000"/>
                <w:kern w:val="0"/>
                <w:szCs w:val="18"/>
              </w:rPr>
              <w:t>加薪1000元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0" w:hRule="atLeast"/>
        </w:trPr>
        <w:tc>
          <w:tcPr>
            <w:tcW w:w="2552" w:type="dxa"/>
            <w:shd w:val="clear" w:color="auto" w:fill="auto"/>
            <w:vAlign w:val="center"/>
          </w:tcPr>
          <w:p>
            <w:pPr>
              <w:widowControl/>
              <w:jc w:val="center"/>
              <w:rPr>
                <w:rFonts w:ascii="微软雅黑" w:hAnsi="微软雅黑" w:eastAsia="微软雅黑" w:cs="宋体"/>
                <w:b/>
                <w:color w:val="000000"/>
                <w:kern w:val="0"/>
                <w:szCs w:val="18"/>
              </w:rPr>
            </w:pPr>
            <w:r>
              <w:rPr>
                <w:rFonts w:hint="eastAsia" w:ascii="微软雅黑" w:hAnsi="微软雅黑" w:eastAsia="微软雅黑" w:cs="宋体"/>
                <w:b/>
                <w:color w:val="000000"/>
                <w:kern w:val="0"/>
                <w:szCs w:val="18"/>
              </w:rPr>
              <w:t>转正后</w:t>
            </w:r>
          </w:p>
        </w:tc>
        <w:tc>
          <w:tcPr>
            <w:tcW w:w="2966" w:type="dxa"/>
            <w:shd w:val="clear" w:color="auto" w:fill="auto"/>
            <w:vAlign w:val="center"/>
          </w:tcPr>
          <w:p>
            <w:pPr>
              <w:widowControl/>
              <w:snapToGrid w:val="0"/>
              <w:spacing w:before="100" w:beforeAutospacing="1" w:after="100" w:afterAutospacing="1" w:line="400" w:lineRule="exact"/>
              <w:jc w:val="center"/>
              <w:rPr>
                <w:rFonts w:ascii="微软雅黑" w:hAnsi="微软雅黑" w:eastAsia="微软雅黑" w:cs="宋体"/>
                <w:b/>
                <w:color w:val="000000"/>
                <w:kern w:val="0"/>
                <w:szCs w:val="18"/>
              </w:rPr>
            </w:pPr>
            <w:r>
              <w:rPr>
                <w:rFonts w:hint="eastAsia" w:ascii="微软雅黑" w:hAnsi="微软雅黑" w:eastAsia="微软雅黑" w:cs="宋体"/>
                <w:b/>
                <w:color w:val="000000"/>
                <w:kern w:val="0"/>
                <w:szCs w:val="18"/>
              </w:rPr>
              <w:t>合同制正式员工</w:t>
            </w:r>
          </w:p>
        </w:tc>
        <w:tc>
          <w:tcPr>
            <w:tcW w:w="4454" w:type="dxa"/>
            <w:vAlign w:val="center"/>
          </w:tcPr>
          <w:p>
            <w:pPr>
              <w:widowControl/>
              <w:snapToGrid w:val="0"/>
              <w:spacing w:before="100" w:beforeAutospacing="1" w:after="100" w:afterAutospacing="1" w:line="400" w:lineRule="exact"/>
              <w:jc w:val="center"/>
              <w:rPr>
                <w:rFonts w:ascii="微软雅黑" w:hAnsi="微软雅黑" w:eastAsia="微软雅黑" w:cs="宋体"/>
                <w:b/>
                <w:color w:val="000000"/>
                <w:kern w:val="0"/>
                <w:szCs w:val="18"/>
              </w:rPr>
            </w:pPr>
            <w:r>
              <w:rPr>
                <w:rFonts w:hint="eastAsia" w:ascii="微软雅黑" w:hAnsi="微软雅黑" w:eastAsia="微软雅黑" w:cs="宋体"/>
                <w:b/>
                <w:color w:val="000000"/>
                <w:kern w:val="0"/>
                <w:szCs w:val="18"/>
              </w:rPr>
              <w:t>5500元左右</w:t>
            </w:r>
          </w:p>
        </w:tc>
      </w:tr>
    </w:tbl>
    <w:p>
      <w:pPr>
        <w:widowControl/>
        <w:spacing w:line="520" w:lineRule="exact"/>
        <w:ind w:firstLine="480" w:firstLineChars="200"/>
        <w:rPr>
          <w:rFonts w:ascii="微软雅黑" w:hAnsi="微软雅黑" w:eastAsia="微软雅黑" w:cs="宋体"/>
          <w:color w:val="000000"/>
          <w:kern w:val="0"/>
          <w:sz w:val="24"/>
        </w:rPr>
      </w:pPr>
      <w:r>
        <w:rPr>
          <w:rFonts w:hint="eastAsia" w:ascii="微软雅黑" w:hAnsi="微软雅黑" w:eastAsia="微软雅黑" w:cs="宋体"/>
          <w:b/>
          <w:color w:val="000000"/>
          <w:kern w:val="0"/>
          <w:sz w:val="24"/>
        </w:rPr>
        <w:t>基础性</w:t>
      </w:r>
      <w:r>
        <w:rPr>
          <w:rFonts w:hint="eastAsia" w:ascii="微软雅黑" w:hAnsi="微软雅黑" w:eastAsia="微软雅黑" w:cs="宋体"/>
          <w:color w:val="000000"/>
          <w:kern w:val="0"/>
          <w:sz w:val="24"/>
        </w:rPr>
        <w:t>薪资福利：业内领先的薪资水平，五险一金、年终奖、餐费补贴、高温补贴、住房补贴、交通补贴等。</w:t>
      </w:r>
    </w:p>
    <w:p>
      <w:pPr>
        <w:widowControl/>
        <w:spacing w:line="520" w:lineRule="exact"/>
        <w:ind w:firstLine="480"/>
        <w:rPr>
          <w:rFonts w:ascii="微软雅黑" w:hAnsi="微软雅黑" w:eastAsia="微软雅黑" w:cs="宋体"/>
          <w:color w:val="000000"/>
          <w:kern w:val="0"/>
          <w:sz w:val="24"/>
        </w:rPr>
      </w:pPr>
      <w:r>
        <w:rPr>
          <w:rFonts w:hint="eastAsia" w:ascii="微软雅黑" w:hAnsi="微软雅黑" w:eastAsia="微软雅黑" w:cs="宋体"/>
          <w:b/>
          <w:color w:val="000000"/>
          <w:kern w:val="0"/>
          <w:sz w:val="24"/>
        </w:rPr>
        <w:t>激励性</w:t>
      </w:r>
      <w:r>
        <w:rPr>
          <w:rFonts w:hint="eastAsia" w:ascii="微软雅黑" w:hAnsi="微软雅黑" w:eastAsia="微软雅黑" w:cs="宋体"/>
          <w:color w:val="000000"/>
          <w:kern w:val="0"/>
          <w:sz w:val="24"/>
        </w:rPr>
        <w:t>薪资福利：管理创新奖、合理化建议奖、先进个人奖等激励奖金。</w:t>
      </w:r>
    </w:p>
    <w:p>
      <w:pPr>
        <w:widowControl/>
        <w:spacing w:line="520" w:lineRule="exact"/>
        <w:ind w:firstLine="480"/>
        <w:rPr>
          <w:rFonts w:ascii="微软雅黑" w:hAnsi="微软雅黑" w:eastAsia="微软雅黑" w:cs="宋体"/>
          <w:color w:val="000000"/>
          <w:kern w:val="0"/>
          <w:sz w:val="24"/>
        </w:rPr>
      </w:pPr>
      <w:r>
        <w:rPr>
          <w:rFonts w:hint="eastAsia" w:ascii="微软雅黑" w:hAnsi="微软雅黑" w:eastAsia="微软雅黑" w:cs="宋体"/>
          <w:b/>
          <w:color w:val="000000"/>
          <w:kern w:val="0"/>
          <w:sz w:val="24"/>
        </w:rPr>
        <w:t>人性化</w:t>
      </w:r>
      <w:r>
        <w:rPr>
          <w:rFonts w:hint="eastAsia" w:ascii="微软雅黑" w:hAnsi="微软雅黑" w:eastAsia="微软雅黑" w:cs="宋体"/>
          <w:color w:val="000000"/>
          <w:kern w:val="0"/>
          <w:sz w:val="24"/>
        </w:rPr>
        <w:t>员工福利：带薪年休假、定期体检、部门旅游、工会活动等多项福利。</w:t>
      </w:r>
    </w:p>
    <w:p>
      <w:pPr>
        <w:widowControl/>
        <w:tabs>
          <w:tab w:val="left" w:pos="3435"/>
        </w:tabs>
        <w:spacing w:line="520" w:lineRule="exact"/>
        <w:ind w:firstLine="480" w:firstLineChars="200"/>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4、便捷舒适的幸福生活</w:t>
      </w:r>
    </w:p>
    <w:p>
      <w:pPr>
        <w:widowControl/>
        <w:spacing w:line="520" w:lineRule="exact"/>
        <w:ind w:firstLine="480"/>
        <w:rPr>
          <w:rFonts w:ascii="微软雅黑" w:hAnsi="微软雅黑" w:eastAsia="微软雅黑" w:cs="宋体"/>
          <w:kern w:val="0"/>
          <w:sz w:val="24"/>
        </w:rPr>
      </w:pPr>
      <w:r>
        <w:rPr>
          <w:rFonts w:hint="eastAsia" w:ascii="微软雅黑" w:hAnsi="微软雅黑" w:eastAsia="微软雅黑" w:cs="宋体"/>
          <w:b/>
          <w:kern w:val="0"/>
          <w:sz w:val="24"/>
        </w:rPr>
        <w:t>衣</w:t>
      </w:r>
      <w:r>
        <w:rPr>
          <w:rFonts w:hint="eastAsia" w:ascii="微软雅黑" w:hAnsi="微软雅黑" w:eastAsia="微软雅黑" w:cs="宋体"/>
          <w:kern w:val="0"/>
          <w:sz w:val="24"/>
        </w:rPr>
        <w:t>：免费发放夏、冬两季厂服；</w:t>
      </w:r>
    </w:p>
    <w:p>
      <w:pPr>
        <w:widowControl/>
        <w:spacing w:line="520" w:lineRule="exact"/>
        <w:ind w:firstLine="480"/>
        <w:rPr>
          <w:rFonts w:ascii="微软雅黑" w:hAnsi="微软雅黑" w:eastAsia="微软雅黑" w:cs="宋体"/>
          <w:kern w:val="0"/>
          <w:sz w:val="24"/>
        </w:rPr>
      </w:pPr>
      <w:r>
        <w:rPr>
          <w:rFonts w:hint="eastAsia" w:ascii="微软雅黑" w:hAnsi="微软雅黑" w:eastAsia="微软雅黑" w:cs="宋体"/>
          <w:b/>
          <w:kern w:val="0"/>
          <w:sz w:val="24"/>
        </w:rPr>
        <w:t>食</w:t>
      </w:r>
      <w:r>
        <w:rPr>
          <w:rFonts w:hint="eastAsia" w:ascii="微软雅黑" w:hAnsi="微软雅黑" w:eastAsia="微软雅黑" w:cs="宋体"/>
          <w:kern w:val="0"/>
          <w:sz w:val="24"/>
        </w:rPr>
        <w:t>：南北两家餐厅，供应</w:t>
      </w:r>
      <w:r>
        <w:rPr>
          <w:rFonts w:hint="eastAsia" w:ascii="微软雅黑" w:hAnsi="微软雅黑" w:eastAsia="微软雅黑" w:cs="宋体"/>
          <w:color w:val="000000"/>
          <w:kern w:val="0"/>
          <w:sz w:val="24"/>
        </w:rPr>
        <w:t>早餐、中餐和晚餐，</w:t>
      </w:r>
      <w:r>
        <w:rPr>
          <w:rFonts w:hint="eastAsia" w:ascii="微软雅黑" w:hAnsi="微软雅黑" w:eastAsia="微软雅黑" w:cs="宋体"/>
          <w:kern w:val="0"/>
          <w:sz w:val="24"/>
        </w:rPr>
        <w:t>实惠可口；</w:t>
      </w:r>
    </w:p>
    <w:p>
      <w:pPr>
        <w:widowControl/>
        <w:spacing w:line="520" w:lineRule="exact"/>
        <w:ind w:firstLine="480"/>
        <w:rPr>
          <w:rFonts w:ascii="微软雅黑" w:hAnsi="微软雅黑" w:eastAsia="微软雅黑" w:cs="宋体"/>
          <w:color w:val="000000"/>
          <w:kern w:val="0"/>
          <w:sz w:val="24"/>
        </w:rPr>
      </w:pPr>
      <w:r>
        <w:rPr>
          <w:rFonts w:hint="eastAsia" w:ascii="微软雅黑" w:hAnsi="微软雅黑" w:eastAsia="微软雅黑" w:cs="宋体"/>
          <w:b/>
          <w:kern w:val="0"/>
          <w:sz w:val="24"/>
        </w:rPr>
        <w:t>住</w:t>
      </w:r>
      <w:r>
        <w:rPr>
          <w:rFonts w:hint="eastAsia" w:ascii="微软雅黑" w:hAnsi="微软雅黑" w:eastAsia="微软雅黑" w:cs="宋体"/>
          <w:kern w:val="0"/>
          <w:sz w:val="24"/>
        </w:rPr>
        <w:t>：家电家具齐全的</w:t>
      </w:r>
      <w:r>
        <w:rPr>
          <w:rFonts w:hint="eastAsia" w:ascii="微软雅黑" w:hAnsi="微软雅黑" w:eastAsia="微软雅黑" w:cs="宋体"/>
          <w:color w:val="000000"/>
          <w:kern w:val="0"/>
          <w:sz w:val="24"/>
        </w:rPr>
        <w:t>单间公寓，拎包入住；</w:t>
      </w:r>
    </w:p>
    <w:p>
      <w:pPr>
        <w:widowControl/>
        <w:spacing w:line="520" w:lineRule="exact"/>
        <w:ind w:firstLine="480"/>
        <w:rPr>
          <w:rFonts w:ascii="微软雅黑" w:hAnsi="微软雅黑" w:eastAsia="微软雅黑" w:cs="宋体"/>
          <w:color w:val="000000"/>
          <w:kern w:val="0"/>
          <w:sz w:val="24"/>
        </w:rPr>
      </w:pPr>
      <w:r>
        <w:rPr>
          <w:rFonts w:hint="eastAsia" w:ascii="微软雅黑" w:hAnsi="微软雅黑" w:eastAsia="微软雅黑" w:cs="宋体"/>
          <w:b/>
          <w:kern w:val="0"/>
          <w:sz w:val="24"/>
        </w:rPr>
        <w:t>行</w:t>
      </w:r>
      <w:r>
        <w:rPr>
          <w:rFonts w:hint="eastAsia" w:ascii="微软雅黑" w:hAnsi="微软雅黑" w:eastAsia="微软雅黑" w:cs="宋体"/>
          <w:color w:val="000000"/>
          <w:kern w:val="0"/>
          <w:sz w:val="24"/>
        </w:rPr>
        <w:t>：免费班车，上下班通行无忧；</w:t>
      </w:r>
    </w:p>
    <w:p>
      <w:pPr>
        <w:widowControl/>
        <w:spacing w:line="520" w:lineRule="exact"/>
        <w:ind w:firstLine="480"/>
        <w:rPr>
          <w:rFonts w:ascii="微软雅黑" w:hAnsi="微软雅黑" w:eastAsia="微软雅黑" w:cs="宋体"/>
          <w:color w:val="000000"/>
          <w:kern w:val="0"/>
          <w:sz w:val="24"/>
        </w:rPr>
      </w:pPr>
      <w:r>
        <w:rPr>
          <w:rFonts w:hint="eastAsia" w:ascii="微软雅黑" w:hAnsi="微软雅黑" w:eastAsia="微软雅黑" w:cs="宋体"/>
          <w:b/>
          <w:kern w:val="0"/>
          <w:sz w:val="24"/>
        </w:rPr>
        <w:t>娱</w:t>
      </w:r>
      <w:r>
        <w:rPr>
          <w:rFonts w:hint="eastAsia" w:ascii="微软雅黑" w:hAnsi="微软雅黑" w:eastAsia="微软雅黑" w:cs="宋体"/>
          <w:color w:val="000000"/>
          <w:kern w:val="0"/>
          <w:sz w:val="24"/>
        </w:rPr>
        <w:t>：员工活动中心提供免费篮球场、足球场、乒乓球室、台球室、健身房、阅览室等活动设施。</w:t>
      </w:r>
    </w:p>
    <w:p>
      <w:pPr>
        <w:spacing w:line="360" w:lineRule="auto"/>
        <w:rPr>
          <w:rFonts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8"/>
          <w:szCs w:val="28"/>
        </w:rPr>
        <w:t>四、应聘要求及工作地点</w:t>
      </w:r>
    </w:p>
    <w:p>
      <w:pPr>
        <w:widowControl/>
        <w:adjustRightInd w:val="0"/>
        <w:snapToGrid w:val="0"/>
        <w:spacing w:line="360" w:lineRule="auto"/>
        <w:ind w:firstLine="389" w:firstLineChars="162"/>
        <w:jc w:val="left"/>
        <w:rPr>
          <w:rFonts w:ascii="微软雅黑" w:hAnsi="微软雅黑" w:eastAsia="微软雅黑"/>
          <w:b/>
          <w:kern w:val="0"/>
          <w:sz w:val="24"/>
        </w:rPr>
      </w:pPr>
      <w:r>
        <w:rPr>
          <w:rFonts w:hint="eastAsia" w:ascii="微软雅黑" w:hAnsi="微软雅黑" w:eastAsia="微软雅黑"/>
          <w:b/>
          <w:kern w:val="0"/>
          <w:sz w:val="24"/>
        </w:rPr>
        <w:t>1、应聘要求</w:t>
      </w:r>
    </w:p>
    <w:p>
      <w:pPr>
        <w:widowControl/>
        <w:adjustRightInd w:val="0"/>
        <w:snapToGrid w:val="0"/>
        <w:spacing w:line="360" w:lineRule="auto"/>
        <w:ind w:firstLine="376" w:firstLineChars="157"/>
        <w:jc w:val="left"/>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1）无违规记录，无不良嗜好，身体素质好，能吃苦耐劳，承受较大的工作压力。</w:t>
      </w:r>
    </w:p>
    <w:p>
      <w:pPr>
        <w:widowControl/>
        <w:adjustRightInd w:val="0"/>
        <w:snapToGrid w:val="0"/>
        <w:spacing w:line="360" w:lineRule="auto"/>
        <w:ind w:firstLine="379" w:firstLineChars="158"/>
        <w:jc w:val="left"/>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2）思想进步，追求上进，遵纪守法，品行端正，有较强责任心与服务意识。</w:t>
      </w:r>
    </w:p>
    <w:p>
      <w:pPr>
        <w:spacing w:line="360" w:lineRule="auto"/>
        <w:ind w:firstLine="426"/>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3）需具备扎实的专业理论知识和良好的沟通能力，实践能力较强，有社会相关工作经验者优先考虑。</w:t>
      </w:r>
    </w:p>
    <w:p>
      <w:pPr>
        <w:spacing w:line="360" w:lineRule="auto"/>
        <w:ind w:firstLine="360" w:firstLineChars="150"/>
        <w:rPr>
          <w:rFonts w:ascii="微软雅黑" w:hAnsi="微软雅黑" w:eastAsia="微软雅黑" w:cs="Arial"/>
          <w:b/>
          <w:bCs/>
          <w:color w:val="000000"/>
          <w:kern w:val="0"/>
          <w:sz w:val="24"/>
        </w:rPr>
      </w:pPr>
      <w:r>
        <w:rPr>
          <w:rFonts w:hint="eastAsia" w:ascii="微软雅黑" w:hAnsi="微软雅黑" w:eastAsia="微软雅黑" w:cs="Arial"/>
          <w:b/>
          <w:bCs/>
          <w:color w:val="000000"/>
          <w:kern w:val="0"/>
          <w:sz w:val="24"/>
        </w:rPr>
        <w:t>2、工作地点：</w:t>
      </w:r>
      <w:r>
        <w:rPr>
          <w:rFonts w:hint="eastAsia" w:ascii="微软雅黑" w:hAnsi="微软雅黑" w:eastAsia="微软雅黑"/>
          <w:kern w:val="0"/>
          <w:sz w:val="24"/>
        </w:rPr>
        <w:t>河南省郑州市高新技术产业开发区枫香街6号格力电器郑州产业园</w:t>
      </w:r>
    </w:p>
    <w:p>
      <w:pPr>
        <w:widowControl/>
        <w:spacing w:line="480" w:lineRule="exact"/>
        <w:rPr>
          <w:rFonts w:ascii="宋体" w:hAnsi="宋体" w:cs="宋体"/>
          <w:color w:val="000000"/>
          <w:kern w:val="0"/>
          <w:sz w:val="24"/>
        </w:rPr>
      </w:pPr>
      <w:r>
        <w:rPr>
          <w:rFonts w:hint="eastAsia" w:ascii="微软雅黑" w:hAnsi="微软雅黑" w:eastAsia="微软雅黑" w:cs="宋体"/>
          <w:b/>
          <w:bCs/>
          <w:color w:val="000000"/>
          <w:kern w:val="0"/>
          <w:sz w:val="28"/>
          <w:szCs w:val="28"/>
        </w:rPr>
        <w:t>五、欢迎应聘格力</w:t>
      </w:r>
    </w:p>
    <w:p>
      <w:pPr>
        <w:spacing w:line="480" w:lineRule="exact"/>
        <w:ind w:firstLine="585"/>
        <w:rPr>
          <w:rFonts w:ascii="微软雅黑" w:hAnsi="微软雅黑" w:eastAsia="微软雅黑" w:cs="Arial"/>
          <w:b/>
          <w:bCs/>
          <w:color w:val="000000"/>
          <w:kern w:val="0"/>
          <w:sz w:val="24"/>
        </w:rPr>
      </w:pPr>
      <w:r>
        <w:rPr>
          <w:rFonts w:hint="eastAsia" w:ascii="微软雅黑" w:hAnsi="微软雅黑" w:eastAsia="微软雅黑" w:cs="Arial"/>
          <w:b/>
          <w:bCs/>
          <w:color w:val="000000"/>
          <w:kern w:val="0"/>
          <w:sz w:val="24"/>
        </w:rPr>
        <w:t>1、应聘流程</w:t>
      </w:r>
    </w:p>
    <w:p>
      <w:pPr>
        <w:widowControl/>
        <w:spacing w:line="480" w:lineRule="exact"/>
        <w:ind w:firstLine="600" w:firstLineChars="250"/>
        <w:rPr>
          <w:rFonts w:ascii="宋体" w:hAnsi="宋体" w:cs="宋体"/>
          <w:kern w:val="0"/>
          <w:sz w:val="24"/>
        </w:rPr>
      </w:pPr>
      <w:r>
        <w:rPr>
          <w:rFonts w:hint="eastAsia" w:ascii="微软雅黑" w:hAnsi="微软雅黑" w:eastAsia="微软雅黑" w:cs="宋体"/>
          <w:color w:val="000000"/>
          <w:kern w:val="0"/>
          <w:sz w:val="24"/>
        </w:rPr>
        <w:t>参加校园宣讲会→投递简历→</w:t>
      </w:r>
      <w:r>
        <w:rPr>
          <w:rFonts w:hint="eastAsia" w:ascii="微软雅黑" w:hAnsi="微软雅黑" w:eastAsia="微软雅黑" w:cs="宋体"/>
          <w:kern w:val="0"/>
          <w:sz w:val="24"/>
        </w:rPr>
        <w:t>面试</w:t>
      </w:r>
      <w:r>
        <w:rPr>
          <w:rFonts w:hint="eastAsia" w:ascii="微软雅黑" w:hAnsi="微软雅黑" w:eastAsia="微软雅黑" w:cs="宋体"/>
          <w:color w:val="000000"/>
          <w:kern w:val="0"/>
          <w:sz w:val="24"/>
        </w:rPr>
        <w:t>→</w:t>
      </w:r>
      <w:r>
        <w:rPr>
          <w:rFonts w:hint="eastAsia" w:ascii="微软雅黑" w:hAnsi="微软雅黑" w:eastAsia="微软雅黑" w:cs="宋体"/>
          <w:kern w:val="0"/>
          <w:sz w:val="24"/>
        </w:rPr>
        <w:t>发offer</w:t>
      </w:r>
    </w:p>
    <w:p>
      <w:pPr>
        <w:spacing w:line="480" w:lineRule="exact"/>
        <w:ind w:firstLine="585"/>
        <w:rPr>
          <w:rFonts w:ascii="微软雅黑" w:hAnsi="微软雅黑" w:eastAsia="微软雅黑" w:cs="Arial"/>
          <w:b/>
          <w:bCs/>
          <w:color w:val="000000"/>
          <w:kern w:val="0"/>
          <w:sz w:val="24"/>
        </w:rPr>
      </w:pPr>
      <w:r>
        <w:rPr>
          <w:rFonts w:hint="eastAsia" w:ascii="微软雅黑" w:hAnsi="微软雅黑" w:eastAsia="微软雅黑" w:cs="Arial"/>
          <w:b/>
          <w:bCs/>
          <w:color w:val="000000"/>
          <w:kern w:val="0"/>
          <w:sz w:val="24"/>
        </w:rPr>
        <w:t>2、应聘方式</w:t>
      </w:r>
    </w:p>
    <w:p>
      <w:pPr>
        <w:spacing w:line="480" w:lineRule="exact"/>
        <w:ind w:firstLine="592" w:firstLineChars="247"/>
        <w:rPr>
          <w:rFonts w:ascii="微软雅黑" w:hAnsi="微软雅黑" w:eastAsia="微软雅黑" w:cs="Arial"/>
          <w:b/>
          <w:bCs/>
          <w:color w:val="000000"/>
          <w:kern w:val="0"/>
          <w:sz w:val="24"/>
        </w:rPr>
      </w:pPr>
      <w:r>
        <w:rPr>
          <w:rFonts w:hint="eastAsia" w:ascii="微软雅黑" w:hAnsi="微软雅黑" w:eastAsia="微软雅黑"/>
          <w:kern w:val="0"/>
          <w:sz w:val="24"/>
        </w:rPr>
        <w:t>现场投递：参加宣讲会并投递简历，参加笔试、面试和签约说明会。</w:t>
      </w:r>
    </w:p>
    <w:p>
      <w:pPr>
        <w:spacing w:line="360" w:lineRule="auto"/>
        <w:ind w:firstLine="585"/>
        <w:rPr>
          <w:rFonts w:ascii="微软雅黑" w:hAnsi="微软雅黑" w:eastAsia="微软雅黑" w:cs="Arial"/>
          <w:b/>
          <w:bCs/>
          <w:color w:val="000000"/>
          <w:kern w:val="0"/>
          <w:sz w:val="24"/>
        </w:rPr>
      </w:pPr>
      <w:r>
        <w:rPr>
          <w:rFonts w:hint="eastAsia" w:ascii="微软雅黑" w:hAnsi="微软雅黑" w:eastAsia="微软雅黑" w:cs="Arial"/>
          <w:b/>
          <w:bCs/>
          <w:color w:val="000000"/>
          <w:kern w:val="0"/>
          <w:sz w:val="24"/>
        </w:rPr>
        <w:t>3、面试所需资料</w:t>
      </w:r>
    </w:p>
    <w:p>
      <w:pPr>
        <w:widowControl/>
        <w:adjustRightInd w:val="0"/>
        <w:snapToGrid w:val="0"/>
        <w:spacing w:line="360" w:lineRule="auto"/>
        <w:ind w:left="803" w:leftChars="268" w:hanging="240" w:hangingChars="100"/>
        <w:jc w:val="left"/>
        <w:rPr>
          <w:rFonts w:ascii="微软雅黑" w:hAnsi="微软雅黑" w:eastAsia="微软雅黑"/>
          <w:kern w:val="0"/>
          <w:sz w:val="24"/>
        </w:rPr>
      </w:pPr>
      <w:r>
        <w:rPr>
          <w:rFonts w:hint="eastAsia" w:ascii="微软雅黑" w:hAnsi="微软雅黑" w:eastAsia="微软雅黑"/>
          <w:kern w:val="0"/>
          <w:sz w:val="24"/>
        </w:rPr>
        <w:t>1、简历(含1寸照片)</w:t>
      </w:r>
    </w:p>
    <w:p>
      <w:pPr>
        <w:widowControl/>
        <w:adjustRightInd w:val="0"/>
        <w:snapToGrid w:val="0"/>
        <w:spacing w:line="360" w:lineRule="auto"/>
        <w:ind w:left="803" w:leftChars="268" w:hanging="240" w:hangingChars="100"/>
        <w:jc w:val="left"/>
        <w:rPr>
          <w:rFonts w:ascii="微软雅黑" w:hAnsi="微软雅黑" w:eastAsia="微软雅黑"/>
          <w:kern w:val="0"/>
          <w:sz w:val="24"/>
        </w:rPr>
      </w:pPr>
      <w:r>
        <w:rPr>
          <w:rFonts w:hint="eastAsia" w:ascii="微软雅黑" w:hAnsi="微软雅黑" w:eastAsia="微软雅黑"/>
          <w:kern w:val="0"/>
          <w:sz w:val="24"/>
        </w:rPr>
        <w:t>2、身份证复印件(正/反面均复印)</w:t>
      </w:r>
    </w:p>
    <w:p>
      <w:pPr>
        <w:widowControl/>
        <w:adjustRightInd w:val="0"/>
        <w:snapToGrid w:val="0"/>
        <w:spacing w:line="360" w:lineRule="auto"/>
        <w:ind w:left="803" w:leftChars="268" w:hanging="240" w:hangingChars="100"/>
        <w:jc w:val="left"/>
        <w:rPr>
          <w:rFonts w:ascii="微软雅黑" w:hAnsi="微软雅黑" w:eastAsia="微软雅黑"/>
          <w:kern w:val="0"/>
          <w:sz w:val="24"/>
        </w:rPr>
      </w:pPr>
      <w:r>
        <w:rPr>
          <w:rFonts w:hint="eastAsia" w:ascii="微软雅黑" w:hAnsi="微软雅黑" w:eastAsia="微软雅黑"/>
          <w:kern w:val="0"/>
          <w:sz w:val="24"/>
        </w:rPr>
        <w:drawing>
          <wp:anchor distT="0" distB="0" distL="114300" distR="114300" simplePos="0" relativeHeight="251662336" behindDoc="0" locked="0" layoutInCell="1" allowOverlap="1">
            <wp:simplePos x="0" y="0"/>
            <wp:positionH relativeFrom="column">
              <wp:posOffset>4621530</wp:posOffset>
            </wp:positionH>
            <wp:positionV relativeFrom="paragraph">
              <wp:posOffset>291465</wp:posOffset>
            </wp:positionV>
            <wp:extent cx="1162050" cy="1153795"/>
            <wp:effectExtent l="0" t="0" r="0"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6" cstate="print"/>
                    <a:srcRect/>
                    <a:stretch>
                      <a:fillRect/>
                    </a:stretch>
                  </pic:blipFill>
                  <pic:spPr>
                    <a:xfrm>
                      <a:off x="0" y="0"/>
                      <a:ext cx="1162050" cy="1153795"/>
                    </a:xfrm>
                    <a:prstGeom prst="rect">
                      <a:avLst/>
                    </a:prstGeom>
                    <a:noFill/>
                    <a:ln w="9525">
                      <a:noFill/>
                      <a:miter lim="800000"/>
                      <a:headEnd/>
                      <a:tailEnd/>
                    </a:ln>
                  </pic:spPr>
                </pic:pic>
              </a:graphicData>
            </a:graphic>
          </wp:anchor>
        </w:drawing>
      </w:r>
      <w:r>
        <w:rPr>
          <w:rFonts w:hint="eastAsia" w:ascii="微软雅黑" w:hAnsi="微软雅黑" w:eastAsia="微软雅黑"/>
          <w:kern w:val="0"/>
          <w:sz w:val="24"/>
        </w:rPr>
        <w:t>3、其它证书复印件注：面试提交时，请将个人简历及各项复印件按顺序装订好提交。</w:t>
      </w:r>
    </w:p>
    <w:p>
      <w:pPr>
        <w:spacing w:line="480" w:lineRule="exact"/>
        <w:ind w:firstLine="600" w:firstLineChars="250"/>
        <w:rPr>
          <w:rFonts w:ascii="微软雅黑" w:hAnsi="微软雅黑" w:eastAsia="微软雅黑" w:cs="Arial"/>
          <w:b/>
          <w:bCs/>
          <w:color w:val="000000"/>
          <w:kern w:val="0"/>
          <w:sz w:val="24"/>
        </w:rPr>
      </w:pPr>
      <w:r>
        <w:rPr>
          <w:rFonts w:hint="eastAsia" w:ascii="微软雅黑" w:hAnsi="微软雅黑" w:eastAsia="微软雅黑" w:cs="Arial"/>
          <w:b/>
          <w:bCs/>
          <w:color w:val="000000"/>
          <w:kern w:val="0"/>
          <w:sz w:val="24"/>
        </w:rPr>
        <w:t>4、联系我们</w:t>
      </w:r>
    </w:p>
    <w:p>
      <w:pPr>
        <w:spacing w:line="480" w:lineRule="exact"/>
        <w:ind w:firstLine="600" w:firstLineChars="250"/>
        <w:rPr>
          <w:rFonts w:ascii="微软雅黑" w:hAnsi="微软雅黑" w:eastAsia="微软雅黑"/>
          <w:kern w:val="0"/>
          <w:sz w:val="24"/>
        </w:rPr>
      </w:pPr>
      <w:r>
        <w:rPr>
          <w:rFonts w:hint="eastAsia" w:ascii="微软雅黑" w:hAnsi="微软雅黑" w:eastAsia="微软雅黑"/>
          <w:kern w:val="0"/>
          <w:sz w:val="24"/>
        </w:rPr>
        <w:t>招聘处   0371-55591853</w:t>
      </w:r>
    </w:p>
    <w:p>
      <w:pPr>
        <w:spacing w:line="360" w:lineRule="auto"/>
        <w:rPr>
          <w:rFonts w:ascii="微软雅黑" w:hAnsi="微软雅黑" w:eastAsia="微软雅黑" w:cs="Arial"/>
          <w:bCs/>
          <w:color w:val="000000"/>
          <w:kern w:val="0"/>
          <w:sz w:val="24"/>
        </w:rPr>
      </w:pPr>
      <w:r>
        <w:rPr>
          <w:rFonts w:ascii="微软雅黑" w:hAnsi="微软雅黑" w:eastAsia="微软雅黑" w:cs="Arial"/>
          <w:b/>
          <w:bCs/>
          <w:color w:val="C00000"/>
          <w:kern w:val="0"/>
          <w:sz w:val="24"/>
        </w:rPr>
        <w:pict>
          <v:shape id="_x0000_i1025" o:spt="144" type="#_x0000_t144" style="height:34.5pt;width:212.25pt;" fillcolor="#A40000" filled="t" stroked="t" coordsize="21600,21600">
            <v:path/>
            <v:fill on="t" focussize="0,0"/>
            <v:stroke color="#A40000"/>
            <v:imagedata o:title=""/>
            <o:lock v:ext="edit"/>
            <v:textpath on="t" fitpath="t" trim="t" xscale="f" string="招聘信息早知道" style="font-family:宋体;font-size:36pt;v-text-align:center;"/>
            <w10:wrap type="none"/>
            <w10:anchorlock/>
          </v:shape>
        </w:pict>
      </w:r>
      <w:r>
        <w:rPr>
          <w:rFonts w:hint="eastAsia" w:ascii="微软雅黑" w:hAnsi="微软雅黑" w:eastAsia="微软雅黑" w:cs="Arial"/>
          <w:b/>
          <w:bCs/>
          <w:color w:val="000000"/>
          <w:kern w:val="0"/>
          <w:sz w:val="24"/>
        </w:rPr>
        <w:t>，</w:t>
      </w:r>
      <w:r>
        <w:rPr>
          <w:rFonts w:hint="eastAsia" w:ascii="微软雅黑" w:hAnsi="微软雅黑" w:eastAsia="微软雅黑" w:cs="Arial"/>
          <w:bCs/>
          <w:color w:val="000000"/>
          <w:kern w:val="0"/>
          <w:sz w:val="24"/>
        </w:rPr>
        <w:t>请添加官方专用招聘微信</w:t>
      </w:r>
      <w:r>
        <w:rPr>
          <w:rFonts w:hint="eastAsia" w:ascii="微软雅黑" w:hAnsi="微软雅黑" w:eastAsia="微软雅黑" w:cs="Arial"/>
          <w:b/>
          <w:bCs/>
          <w:color w:val="000000"/>
          <w:kern w:val="0"/>
          <w:sz w:val="24"/>
        </w:rPr>
        <w:t>“zzgreezp”</w:t>
      </w:r>
      <w:r>
        <w:rPr>
          <w:rFonts w:hint="eastAsia" w:ascii="微软雅黑" w:hAnsi="微软雅黑" w:eastAsia="微软雅黑" w:cs="Arial"/>
          <w:bCs/>
          <w:color w:val="000000"/>
          <w:kern w:val="0"/>
          <w:sz w:val="24"/>
        </w:rPr>
        <w:t>，关注最新招聘信息。</w:t>
      </w:r>
    </w:p>
    <w:p>
      <w:pPr>
        <w:spacing w:line="360" w:lineRule="auto"/>
        <w:jc w:val="right"/>
        <w:rPr>
          <w:rFonts w:ascii="微软雅黑" w:hAnsi="微软雅黑" w:eastAsia="微软雅黑" w:cs="Arial"/>
          <w:b/>
          <w:bCs/>
          <w:color w:val="000000"/>
          <w:kern w:val="0"/>
          <w:sz w:val="30"/>
          <w:szCs w:val="30"/>
        </w:rPr>
      </w:pPr>
      <w:r>
        <w:rPr>
          <w:rFonts w:hint="eastAsia" w:ascii="微软雅黑" w:hAnsi="微软雅黑" w:eastAsia="微软雅黑" w:cs="Arial"/>
          <w:b/>
          <w:bCs/>
          <w:color w:val="000000"/>
          <w:kern w:val="0"/>
          <w:sz w:val="30"/>
          <w:szCs w:val="30"/>
        </w:rPr>
        <w:t>格力电器郑州产业园</w:t>
      </w:r>
    </w:p>
    <w:p>
      <w:pPr>
        <w:spacing w:line="360" w:lineRule="auto"/>
        <w:jc w:val="right"/>
        <w:rPr>
          <w:rFonts w:ascii="微软雅黑" w:hAnsi="微软雅黑" w:eastAsia="微软雅黑"/>
          <w:b/>
          <w:kern w:val="0"/>
          <w:sz w:val="28"/>
          <w:szCs w:val="28"/>
        </w:rPr>
      </w:pPr>
      <w:r>
        <w:rPr>
          <w:rFonts w:hint="eastAsia" w:ascii="微软雅黑" w:hAnsi="微软雅黑" w:eastAsia="微软雅黑" w:cs="Arial"/>
          <w:b/>
          <w:bCs/>
          <w:color w:val="000000"/>
          <w:kern w:val="0"/>
          <w:sz w:val="30"/>
          <w:szCs w:val="30"/>
        </w:rPr>
        <w:t>2019年10月9日</w:t>
      </w:r>
    </w:p>
    <w:sectPr>
      <w:headerReference r:id="rId3" w:type="default"/>
      <w:pgSz w:w="11906" w:h="16838"/>
      <w:pgMar w:top="680" w:right="1021" w:bottom="142"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微软雅黑" w:hAnsi="微软雅黑" w:eastAsia="微软雅黑"/>
        <w:b/>
        <w:color w:val="800000"/>
        <w:sz w:val="28"/>
        <w:szCs w:val="28"/>
      </w:rPr>
    </w:pPr>
    <w:r>
      <w:rPr>
        <w:sz w:val="28"/>
        <w:szCs w:val="28"/>
      </w:rPr>
      <w:drawing>
        <wp:anchor distT="0" distB="0" distL="114300" distR="114300" simplePos="0" relativeHeight="251659264" behindDoc="0" locked="0" layoutInCell="1" allowOverlap="1">
          <wp:simplePos x="0" y="0"/>
          <wp:positionH relativeFrom="column">
            <wp:posOffset>-66675</wp:posOffset>
          </wp:positionH>
          <wp:positionV relativeFrom="paragraph">
            <wp:posOffset>-182245</wp:posOffset>
          </wp:positionV>
          <wp:extent cx="1714500" cy="495300"/>
          <wp:effectExtent l="0" t="0" r="0" b="0"/>
          <wp:wrapNone/>
          <wp:docPr id="4" name="图片 4" descr="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R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495300"/>
                  </a:xfrm>
                  <a:prstGeom prst="rect">
                    <a:avLst/>
                  </a:prstGeom>
                  <a:noFill/>
                  <a:ln>
                    <a:noFill/>
                  </a:ln>
                </pic:spPr>
              </pic:pic>
            </a:graphicData>
          </a:graphic>
        </wp:anchor>
      </w:drawing>
    </w:r>
    <w:r>
      <w:rPr>
        <w:rFonts w:hint="eastAsia" w:ascii="微软雅黑" w:hAnsi="微软雅黑" w:eastAsia="微软雅黑"/>
        <w:b/>
        <w:color w:val="800000"/>
        <w:sz w:val="28"/>
        <w:szCs w:val="28"/>
      </w:rPr>
      <w:t xml:space="preserve">                                                   让世界爱上中国造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8F"/>
    <w:rsid w:val="00012B65"/>
    <w:rsid w:val="0001616C"/>
    <w:rsid w:val="00030A15"/>
    <w:rsid w:val="00034729"/>
    <w:rsid w:val="00040822"/>
    <w:rsid w:val="0004343A"/>
    <w:rsid w:val="000447BF"/>
    <w:rsid w:val="00052746"/>
    <w:rsid w:val="000550D4"/>
    <w:rsid w:val="000824D8"/>
    <w:rsid w:val="00096310"/>
    <w:rsid w:val="00096D2E"/>
    <w:rsid w:val="000A45CC"/>
    <w:rsid w:val="000A5B5A"/>
    <w:rsid w:val="000E05F5"/>
    <w:rsid w:val="000E44CB"/>
    <w:rsid w:val="000F144A"/>
    <w:rsid w:val="0010196A"/>
    <w:rsid w:val="001020EC"/>
    <w:rsid w:val="0010455B"/>
    <w:rsid w:val="001124E9"/>
    <w:rsid w:val="00123126"/>
    <w:rsid w:val="00135317"/>
    <w:rsid w:val="0014018C"/>
    <w:rsid w:val="0015313C"/>
    <w:rsid w:val="001732A8"/>
    <w:rsid w:val="00195409"/>
    <w:rsid w:val="001B6562"/>
    <w:rsid w:val="001C0807"/>
    <w:rsid w:val="001C3BD5"/>
    <w:rsid w:val="001C4B30"/>
    <w:rsid w:val="001E27C0"/>
    <w:rsid w:val="001F5E0D"/>
    <w:rsid w:val="001F5F11"/>
    <w:rsid w:val="001F6A69"/>
    <w:rsid w:val="00202920"/>
    <w:rsid w:val="00212866"/>
    <w:rsid w:val="00215399"/>
    <w:rsid w:val="00222E98"/>
    <w:rsid w:val="00230C8F"/>
    <w:rsid w:val="00242C13"/>
    <w:rsid w:val="00243575"/>
    <w:rsid w:val="0029599F"/>
    <w:rsid w:val="002B14D4"/>
    <w:rsid w:val="002B6732"/>
    <w:rsid w:val="002E34D9"/>
    <w:rsid w:val="002E7BF3"/>
    <w:rsid w:val="002F540D"/>
    <w:rsid w:val="00306AF0"/>
    <w:rsid w:val="00315E8A"/>
    <w:rsid w:val="00320F1E"/>
    <w:rsid w:val="00353870"/>
    <w:rsid w:val="003577D1"/>
    <w:rsid w:val="00363A17"/>
    <w:rsid w:val="00366053"/>
    <w:rsid w:val="00370C60"/>
    <w:rsid w:val="003904ED"/>
    <w:rsid w:val="003932DF"/>
    <w:rsid w:val="003B4B83"/>
    <w:rsid w:val="003C34B4"/>
    <w:rsid w:val="003E0603"/>
    <w:rsid w:val="003E5441"/>
    <w:rsid w:val="003F030E"/>
    <w:rsid w:val="003F6F6E"/>
    <w:rsid w:val="00402388"/>
    <w:rsid w:val="00412AC5"/>
    <w:rsid w:val="00414016"/>
    <w:rsid w:val="00422520"/>
    <w:rsid w:val="004506CF"/>
    <w:rsid w:val="00456747"/>
    <w:rsid w:val="00464D5F"/>
    <w:rsid w:val="004A5F33"/>
    <w:rsid w:val="004B1A57"/>
    <w:rsid w:val="004C773F"/>
    <w:rsid w:val="004D3B66"/>
    <w:rsid w:val="004D7A51"/>
    <w:rsid w:val="004E0C3A"/>
    <w:rsid w:val="004E226E"/>
    <w:rsid w:val="0050125B"/>
    <w:rsid w:val="0050141C"/>
    <w:rsid w:val="00503071"/>
    <w:rsid w:val="00513AF4"/>
    <w:rsid w:val="00514FC1"/>
    <w:rsid w:val="00524CAA"/>
    <w:rsid w:val="00557A17"/>
    <w:rsid w:val="00557BD4"/>
    <w:rsid w:val="005A1236"/>
    <w:rsid w:val="005D2066"/>
    <w:rsid w:val="005E181E"/>
    <w:rsid w:val="005E1B29"/>
    <w:rsid w:val="005F06B4"/>
    <w:rsid w:val="005F2A4F"/>
    <w:rsid w:val="00631758"/>
    <w:rsid w:val="00643448"/>
    <w:rsid w:val="006627B2"/>
    <w:rsid w:val="006B23E1"/>
    <w:rsid w:val="006D230A"/>
    <w:rsid w:val="006D28CC"/>
    <w:rsid w:val="006D2C46"/>
    <w:rsid w:val="006D2F70"/>
    <w:rsid w:val="006F3EB5"/>
    <w:rsid w:val="0070735F"/>
    <w:rsid w:val="007149DA"/>
    <w:rsid w:val="00740611"/>
    <w:rsid w:val="00755081"/>
    <w:rsid w:val="0075606D"/>
    <w:rsid w:val="00763F05"/>
    <w:rsid w:val="007729FB"/>
    <w:rsid w:val="007734A1"/>
    <w:rsid w:val="007A304A"/>
    <w:rsid w:val="007C41EF"/>
    <w:rsid w:val="007E64AD"/>
    <w:rsid w:val="00800DEB"/>
    <w:rsid w:val="00802268"/>
    <w:rsid w:val="00812C1C"/>
    <w:rsid w:val="00821010"/>
    <w:rsid w:val="0083260A"/>
    <w:rsid w:val="008363B3"/>
    <w:rsid w:val="00841537"/>
    <w:rsid w:val="00854A8E"/>
    <w:rsid w:val="0087616A"/>
    <w:rsid w:val="0087626B"/>
    <w:rsid w:val="008765F7"/>
    <w:rsid w:val="008D33A1"/>
    <w:rsid w:val="00904A87"/>
    <w:rsid w:val="00922898"/>
    <w:rsid w:val="0093092E"/>
    <w:rsid w:val="00944756"/>
    <w:rsid w:val="009519F1"/>
    <w:rsid w:val="00977C33"/>
    <w:rsid w:val="0099207C"/>
    <w:rsid w:val="009A7683"/>
    <w:rsid w:val="009C3596"/>
    <w:rsid w:val="009D1DF5"/>
    <w:rsid w:val="009F1F71"/>
    <w:rsid w:val="009F44E4"/>
    <w:rsid w:val="00A0724E"/>
    <w:rsid w:val="00A52DB9"/>
    <w:rsid w:val="00A8017B"/>
    <w:rsid w:val="00A976DA"/>
    <w:rsid w:val="00AC71FB"/>
    <w:rsid w:val="00AD3131"/>
    <w:rsid w:val="00AE08FA"/>
    <w:rsid w:val="00AE5988"/>
    <w:rsid w:val="00AF39C1"/>
    <w:rsid w:val="00B0525E"/>
    <w:rsid w:val="00B16DD4"/>
    <w:rsid w:val="00B4365C"/>
    <w:rsid w:val="00B4720B"/>
    <w:rsid w:val="00B71AB8"/>
    <w:rsid w:val="00B91A19"/>
    <w:rsid w:val="00BA074A"/>
    <w:rsid w:val="00BA1EEF"/>
    <w:rsid w:val="00BA4B21"/>
    <w:rsid w:val="00BB4B6F"/>
    <w:rsid w:val="00BC6AFF"/>
    <w:rsid w:val="00BF67EA"/>
    <w:rsid w:val="00BF6DDA"/>
    <w:rsid w:val="00C15AAB"/>
    <w:rsid w:val="00C24E6E"/>
    <w:rsid w:val="00C261D3"/>
    <w:rsid w:val="00C30B04"/>
    <w:rsid w:val="00C31FA1"/>
    <w:rsid w:val="00C340B8"/>
    <w:rsid w:val="00C46155"/>
    <w:rsid w:val="00CA3C82"/>
    <w:rsid w:val="00CA43A9"/>
    <w:rsid w:val="00CB38EB"/>
    <w:rsid w:val="00CC473F"/>
    <w:rsid w:val="00CE66DF"/>
    <w:rsid w:val="00CF2357"/>
    <w:rsid w:val="00D00C72"/>
    <w:rsid w:val="00D13E66"/>
    <w:rsid w:val="00D40E4D"/>
    <w:rsid w:val="00D4652C"/>
    <w:rsid w:val="00D6586D"/>
    <w:rsid w:val="00D93EE0"/>
    <w:rsid w:val="00DA5C09"/>
    <w:rsid w:val="00DB1A0B"/>
    <w:rsid w:val="00DD2F9B"/>
    <w:rsid w:val="00E06124"/>
    <w:rsid w:val="00E279F5"/>
    <w:rsid w:val="00E422A3"/>
    <w:rsid w:val="00E4524E"/>
    <w:rsid w:val="00E46E96"/>
    <w:rsid w:val="00E556C6"/>
    <w:rsid w:val="00E717EF"/>
    <w:rsid w:val="00E91DBF"/>
    <w:rsid w:val="00EC0889"/>
    <w:rsid w:val="00EC29A4"/>
    <w:rsid w:val="00EC6256"/>
    <w:rsid w:val="00EC66AD"/>
    <w:rsid w:val="00F14404"/>
    <w:rsid w:val="00F1673D"/>
    <w:rsid w:val="00F21692"/>
    <w:rsid w:val="00F240BF"/>
    <w:rsid w:val="00F66CB4"/>
    <w:rsid w:val="00F81A54"/>
    <w:rsid w:val="00F82252"/>
    <w:rsid w:val="00F872F6"/>
    <w:rsid w:val="00FC6C2C"/>
    <w:rsid w:val="00FD064D"/>
    <w:rsid w:val="00FD4DC5"/>
    <w:rsid w:val="00FE48E8"/>
    <w:rsid w:val="00FF66E2"/>
    <w:rsid w:val="19181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99"/>
  </w:style>
  <w:style w:type="character" w:customStyle="1" w:styleId="9">
    <w:name w:val="页眉 Char"/>
    <w:basedOn w:val="7"/>
    <w:link w:val="4"/>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character" w:customStyle="1" w:styleId="12">
    <w:name w:val="EmailStyle231"/>
    <w:basedOn w:val="7"/>
    <w:semiHidden/>
    <w:qFormat/>
    <w:uiPriority w:val="0"/>
    <w:rPr>
      <w:rFonts w:ascii="华文宋体" w:eastAsia="华文宋体"/>
      <w:b/>
      <w:bCs/>
      <w:color w:val="000000"/>
      <w:sz w:val="28"/>
      <w:szCs w:val="28"/>
      <w:u w:val="non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E3D81-6B12-4C2B-B64A-1BD5F90FD5E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230</Words>
  <Characters>1314</Characters>
  <Lines>10</Lines>
  <Paragraphs>3</Paragraphs>
  <TotalTime>0</TotalTime>
  <ScaleCrop>false</ScaleCrop>
  <LinksUpToDate>false</LinksUpToDate>
  <CharactersWithSpaces>1541</CharactersWithSpaces>
  <Application>WPS Office_11.1.0.8774_F1E327BC-269C-435d-A152-05C5408002CA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2019-10-10T01:13:00Z</dcterms:created>
  <dc:creator>王颖超(人力部)</dc:creator>
  <cp:lastModifiedBy>O</cp:lastModifiedBy>
  <dcterms:modified xsi:type="dcterms:W3CDTF">2019-11-20T01:12:11Z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2052-11.1.0.8774</vt:lpwstr>
  </property>
</Properties>
</file>