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测试网络连通性</w:t>
      </w:r>
      <w:bookmarkStart w:id="0" w:name="_GoBack"/>
      <w:bookmarkEnd w:id="0"/>
    </w:p>
    <w:p>
      <w:pPr>
        <w:rPr>
          <w:rFonts w:hint="default" w:eastAsiaTheme="minor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p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ing -6 aliyun.com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98425</wp:posOffset>
            </wp:positionV>
            <wp:extent cx="4095750" cy="1647825"/>
            <wp:effectExtent l="0" t="0" r="0" b="9525"/>
            <wp:wrapTight wrapText="bothSides">
              <wp:wrapPolygon>
                <wp:start x="0" y="0"/>
                <wp:lineTo x="0" y="21475"/>
                <wp:lineTo x="21500" y="21475"/>
                <wp:lineTo x="21500" y="0"/>
                <wp:lineTo x="0" y="0"/>
              </wp:wrapPolygon>
            </wp:wrapTight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2、服务器域名配置文件设置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Chars="0" w:right="0" w:rightChars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为Nginx配置IPv6端口监听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cd /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usr/local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/nginx/conf/vhost    #域名配置文件目录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listen [::]:80 ipv6only=on;      #给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主域名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配置文件中添加上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listen [::]:443 ssl;             #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配置了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https才添加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分站添加配置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listen [::]:80;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listen [::]:443 ssl;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106045</wp:posOffset>
            </wp:positionV>
            <wp:extent cx="5273675" cy="3019425"/>
            <wp:effectExtent l="0" t="0" r="3175" b="952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nginx -t         #检查是否有错误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pacing w:val="0"/>
          <w:sz w:val="24"/>
          <w:szCs w:val="24"/>
          <w:shd w:val="clear" w:fill="FFFFFF"/>
          <w:lang w:val="en-US" w:eastAsia="zh-CN"/>
        </w:rPr>
        <w:t>S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ystemctl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restart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nginx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netstat -tuln     #检测监听是否已经成功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MmJhMTRlZGFkMDk0MDAyMzdjNDQ1ZTJhYTYxMDEifQ=="/>
  </w:docVars>
  <w:rsids>
    <w:rsidRoot w:val="207C3CB0"/>
    <w:rsid w:val="07195AC7"/>
    <w:rsid w:val="17297D84"/>
    <w:rsid w:val="207C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2023-10-07T10:29:00Z</dcterms:created>
  <dc:creator>L</dc:creator>
  <cp:lastModifiedBy>启锋@国微软件</cp:lastModifiedBy>
  <dcterms:modified xsi:type="dcterms:W3CDTF">2023-10-21T08:33:24Z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82BA5FA25C6C4D12B1BB9CEACB81C498_13</vt:lpwstr>
  </property>
</Properties>
</file>