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感受历史记忆，触摸文化渊源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艺术设计系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肖文静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日，我系2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动漫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2235建筑班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同学在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系主任周乐生和教师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杨帆的带领下参观了河南博物院。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河南博物院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坐落于河南省郑州市农业路中段，院区占地面积126亩，现有馆藏文物17万余件(套)，尤以史前文物、商周青铜器、历代陶瓷器、玉器及石刻具有特色。精品文物数量多、种类全、品位高、价值大，是见证中华文明发展轨迹，展示中国历史发展脉络的文化艺术宝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同学们在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周主任的引领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欣赏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博物院的镇馆之宝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-莲鹤方壶，其造型奇特华美，反映了春秋时期青铜器艺术审美观念的重要变化。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还有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代表丧葬制度的各种玉器如金缕玉衣、玉璜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玉璧等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以及体现生产生活文化的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瓷器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制品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数量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繁多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，这些文物都具有较高的考古和研究价值。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伴随着周主任和杨帆老师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绘声绘色的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讲解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同学们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一步步深入遥远而神秘的人类文明。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此次博物馆之行虽然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时间不长，但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同学们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均感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收获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满满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，大开眼界。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周主任表示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参观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展览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突破了传统的教育模式，让学生们身临其境地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感受中华文化的博大精深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能够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提高教学质量，增加课堂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的趣味性，拓展上课的形式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。学生们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表示喜爱此种上课模式，能够极大地激发学习兴趣，提高了学习的主观能动性。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新时代的青年，要志存高远，树立远大理想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自觉肩负起传承弘扬中华优秀传统文化的历史责任，做中华优秀传统文化的忠实传承者和弘扬者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为早日实现中国梦贡献自己的青春与才智。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GJjMjg5MTdiODM0N2RhODVlYjlmMmNjMGRiNTkifQ=="/>
  </w:docVars>
  <w:rsids>
    <w:rsidRoot w:val="00000000"/>
    <w:rsid w:val="29202AA6"/>
    <w:rsid w:val="66F946C2"/>
    <w:rsid w:val="680A07C5"/>
    <w:rsid w:val="6DE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shangjiye</dc:creator>
  <cp:lastModifiedBy>肖文静</cp:lastModifiedBy>
  <dcterms:modified xsi:type="dcterms:W3CDTF">2023-12-27T07:04:27Z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F9B32DB348F541958C64FA99319AB582_12</vt:lpwstr>
  </property>
</Properties>
</file>