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宋体"/>
          <w:spacing w:val="7"/>
          <w:kern w:val="36"/>
          <w:sz w:val="28"/>
          <w:szCs w:val="28"/>
        </w:rPr>
      </w:pPr>
      <w:bookmarkStart w:id="0" w:name="_GoBack"/>
      <w:bookmarkEnd w:id="0"/>
      <w:r>
        <w:rPr>
          <w:rFonts w:ascii="楷体" w:hAnsi="楷体" w:eastAsia="楷体" w:cs="宋体"/>
          <w:spacing w:val="7"/>
          <w:kern w:val="36"/>
          <w:sz w:val="28"/>
          <w:szCs w:val="28"/>
        </w:rPr>
        <w:drawing>
          <wp:inline distT="0" distB="0" distL="0" distR="0">
            <wp:extent cx="5274310" cy="3954780"/>
            <wp:effectExtent l="0" t="0" r="2540" b="7620"/>
            <wp:docPr id="1" name="图片 1" descr="D:\Documents\WeChat Files\wxid_aveyk3zh0fk022\FileStorage\Temp\e49895a30eee90e0f5b0e2cccc8f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wxid_aveyk3zh0fk022\FileStorage\Temp\e49895a30eee90e0f5b0e2cccc8f431.jpg"/>
                    <pic:cNvPicPr>
                      <a:picLocks noChangeAspect="1" noChangeArrowheads="1"/>
                    </pic:cNvPicPr>
                  </pic:nvPicPr>
                  <pic:blipFill>
                    <a:blip r:embed="rId4" cstate="print"/>
                    <a:srcRect/>
                    <a:stretch>
                      <a:fillRect/>
                    </a:stretch>
                  </pic:blipFill>
                  <pic:spPr>
                    <a:xfrm>
                      <a:off x="0" y="0"/>
                      <a:ext cx="5274310" cy="3955164"/>
                    </a:xfrm>
                    <a:prstGeom prst="rect">
                      <a:avLst/>
                    </a:prstGeom>
                    <a:noFill/>
                    <a:ln w="9525">
                      <a:noFill/>
                      <a:miter lim="800000"/>
                      <a:headEnd/>
                      <a:tailEnd/>
                    </a:ln>
                  </pic:spPr>
                </pic:pic>
              </a:graphicData>
            </a:graphic>
          </wp:inline>
        </w:drawing>
      </w:r>
    </w:p>
    <w:p>
      <w:pPr>
        <w:jc w:val="center"/>
        <w:rPr>
          <w:rFonts w:hint="eastAsia" w:asciiTheme="minorEastAsia" w:hAnsiTheme="minorEastAsia" w:eastAsiaTheme="minorEastAsia" w:cstheme="minorEastAsia"/>
          <w:spacing w:val="7"/>
          <w:kern w:val="36"/>
          <w:sz w:val="28"/>
          <w:szCs w:val="28"/>
          <w:lang w:val="en-US" w:eastAsia="zh-CN"/>
        </w:rPr>
      </w:pPr>
      <w:r>
        <w:rPr>
          <w:rFonts w:hint="eastAsia" w:asciiTheme="minorEastAsia" w:hAnsiTheme="minorEastAsia" w:eastAsiaTheme="minorEastAsia" w:cstheme="minorEastAsia"/>
          <w:spacing w:val="7"/>
          <w:kern w:val="36"/>
          <w:sz w:val="28"/>
          <w:szCs w:val="28"/>
          <w:lang w:val="en-US" w:eastAsia="zh-CN"/>
        </w:rPr>
        <w:t>校党委书记校长李京辉为特等奖获奖学生颁奖</w:t>
      </w:r>
    </w:p>
    <w:p>
      <w:pPr>
        <w:rPr>
          <w:rFonts w:ascii="楷体" w:hAnsi="楷体" w:eastAsia="楷体"/>
          <w:sz w:val="28"/>
          <w:szCs w:val="28"/>
        </w:rPr>
      </w:pPr>
      <w:r>
        <w:rPr>
          <w:rFonts w:ascii="楷体" w:hAnsi="楷体" w:eastAsia="楷体"/>
          <w:sz w:val="28"/>
          <w:szCs w:val="28"/>
        </w:rPr>
        <w:drawing>
          <wp:inline distT="0" distB="0" distL="0" distR="0">
            <wp:extent cx="5274310" cy="3954780"/>
            <wp:effectExtent l="0" t="0" r="2540" b="7620"/>
            <wp:docPr id="2" name="图片 2" descr="D:\Documents\WeChat Files\wxid_aveyk3zh0fk022\FileStorage\Temp\ce19d1beddf355c19dd491f16a4c1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ocuments\WeChat Files\wxid_aveyk3zh0fk022\FileStorage\Temp\ce19d1beddf355c19dd491f16a4c13e.jpg"/>
                    <pic:cNvPicPr>
                      <a:picLocks noChangeAspect="1" noChangeArrowheads="1"/>
                    </pic:cNvPicPr>
                  </pic:nvPicPr>
                  <pic:blipFill>
                    <a:blip r:embed="rId5" cstate="print"/>
                    <a:srcRect/>
                    <a:stretch>
                      <a:fillRect/>
                    </a:stretch>
                  </pic:blipFill>
                  <pic:spPr>
                    <a:xfrm>
                      <a:off x="0" y="0"/>
                      <a:ext cx="5274310" cy="3955164"/>
                    </a:xfrm>
                    <a:prstGeom prst="rect">
                      <a:avLst/>
                    </a:prstGeom>
                    <a:noFill/>
                    <a:ln w="9525">
                      <a:noFill/>
                      <a:miter lim="800000"/>
                      <a:headEnd/>
                      <a:tailEnd/>
                    </a:ln>
                  </pic:spPr>
                </pic:pic>
              </a:graphicData>
            </a:graphic>
          </wp:inline>
        </w:drawing>
      </w:r>
    </w:p>
    <w:p>
      <w:pPr>
        <w:jc w:val="center"/>
        <w:rPr>
          <w:rFonts w:hint="default" w:ascii="楷体" w:hAnsi="楷体" w:eastAsia="楷体"/>
          <w:sz w:val="28"/>
          <w:szCs w:val="28"/>
          <w:lang w:val="en-US" w:eastAsia="zh-CN"/>
        </w:rPr>
      </w:pPr>
      <w:r>
        <w:rPr>
          <w:rFonts w:hint="eastAsia" w:asciiTheme="minorEastAsia" w:hAnsiTheme="minorEastAsia" w:eastAsiaTheme="minorEastAsia" w:cstheme="minorEastAsia"/>
          <w:sz w:val="28"/>
          <w:szCs w:val="28"/>
          <w:lang w:val="en-US" w:eastAsia="zh-CN"/>
        </w:rPr>
        <w:t>团体奖获奖学生</w:t>
      </w:r>
    </w:p>
    <w:p>
      <w:pPr>
        <w:ind w:firstLine="42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spacing w:val="7"/>
          <w:sz w:val="28"/>
          <w:szCs w:val="28"/>
          <w:shd w:val="clear" w:color="auto" w:fill="FFFFFF"/>
        </w:rPr>
        <w:t>12月14日下午16:00，</w:t>
      </w:r>
      <w:r>
        <w:rPr>
          <w:rFonts w:hint="eastAsia" w:asciiTheme="minorEastAsia" w:hAnsiTheme="minorEastAsia" w:eastAsiaTheme="minorEastAsia" w:cstheme="minorEastAsia"/>
          <w:bCs/>
          <w:sz w:val="28"/>
          <w:szCs w:val="28"/>
        </w:rPr>
        <w:t>郑州市电子信息工程学校短视频与直播实训周暨直播销售技能竞赛活动颁奖仪式在学校大会议室隆重举行。</w:t>
      </w:r>
    </w:p>
    <w:p>
      <w:pPr>
        <w:spacing w:line="288" w:lineRule="auto"/>
        <w:rPr>
          <w:rFonts w:hint="eastAsia" w:asciiTheme="minorEastAsia" w:hAnsiTheme="minorEastAsia" w:eastAsiaTheme="minorEastAsia" w:cstheme="minorEastAsia"/>
          <w:spacing w:val="7"/>
          <w:kern w:val="36"/>
          <w:sz w:val="28"/>
          <w:szCs w:val="28"/>
        </w:rPr>
      </w:pPr>
      <w:r>
        <w:rPr>
          <w:rFonts w:hint="eastAsia" w:asciiTheme="minorEastAsia" w:hAnsiTheme="minorEastAsia" w:eastAsiaTheme="minorEastAsia" w:cstheme="minorEastAsia"/>
          <w:spacing w:val="7"/>
          <w:kern w:val="36"/>
          <w:sz w:val="28"/>
          <w:szCs w:val="28"/>
        </w:rPr>
        <w:t>校党委书记</w:t>
      </w:r>
      <w:r>
        <w:rPr>
          <w:rFonts w:hint="eastAsia" w:asciiTheme="minorEastAsia" w:hAnsiTheme="minorEastAsia" w:cstheme="minorEastAsia"/>
          <w:spacing w:val="7"/>
          <w:kern w:val="36"/>
          <w:sz w:val="28"/>
          <w:szCs w:val="28"/>
          <w:lang w:eastAsia="zh-CN"/>
        </w:rPr>
        <w:t>、</w:t>
      </w:r>
      <w:r>
        <w:rPr>
          <w:rFonts w:hint="eastAsia" w:asciiTheme="minorEastAsia" w:hAnsiTheme="minorEastAsia" w:eastAsiaTheme="minorEastAsia" w:cstheme="minorEastAsia"/>
          <w:spacing w:val="7"/>
          <w:kern w:val="36"/>
          <w:sz w:val="28"/>
          <w:szCs w:val="28"/>
        </w:rPr>
        <w:t>校长李京辉、副校长李向伟、</w:t>
      </w:r>
      <w:r>
        <w:rPr>
          <w:rFonts w:hint="eastAsia" w:asciiTheme="minorEastAsia" w:hAnsiTheme="minorEastAsia" w:cstheme="minorEastAsia"/>
          <w:spacing w:val="7"/>
          <w:kern w:val="36"/>
          <w:sz w:val="28"/>
          <w:szCs w:val="28"/>
          <w:lang w:val="en-US" w:eastAsia="zh-CN"/>
        </w:rPr>
        <w:t>副校长</w:t>
      </w:r>
      <w:r>
        <w:rPr>
          <w:rFonts w:hint="eastAsia" w:asciiTheme="minorEastAsia" w:hAnsiTheme="minorEastAsia" w:eastAsiaTheme="minorEastAsia" w:cstheme="minorEastAsia"/>
          <w:spacing w:val="7"/>
          <w:kern w:val="36"/>
          <w:sz w:val="28"/>
          <w:szCs w:val="28"/>
        </w:rPr>
        <w:t>高勤华，信息技术系系主任李喜英，以及郑州市</w:t>
      </w:r>
      <w:r>
        <w:rPr>
          <w:rFonts w:hint="eastAsia" w:asciiTheme="minorEastAsia" w:hAnsiTheme="minorEastAsia" w:eastAsiaTheme="minorEastAsia" w:cstheme="minorEastAsia"/>
          <w:sz w:val="28"/>
          <w:szCs w:val="28"/>
        </w:rPr>
        <w:t>京慧越科技有限公司副总经理杨倩女士</w:t>
      </w:r>
      <w:r>
        <w:rPr>
          <w:rFonts w:hint="eastAsia" w:asciiTheme="minorEastAsia" w:hAnsiTheme="minorEastAsia" w:eastAsiaTheme="minorEastAsia" w:cstheme="minorEastAsia"/>
          <w:spacing w:val="7"/>
          <w:kern w:val="36"/>
          <w:sz w:val="28"/>
          <w:szCs w:val="28"/>
        </w:rPr>
        <w:t>出席本次活动。颁奖典礼由学校教务主任席明闰主持。</w:t>
      </w:r>
    </w:p>
    <w:p>
      <w:pPr>
        <w:spacing w:line="288" w:lineRule="auto"/>
        <w:rPr>
          <w:rFonts w:hint="eastAsia" w:asciiTheme="minorEastAsia" w:hAnsiTheme="minorEastAsia" w:eastAsiaTheme="minorEastAsia" w:cstheme="minorEastAsia"/>
          <w:spacing w:val="7"/>
          <w:kern w:val="36"/>
          <w:sz w:val="28"/>
          <w:szCs w:val="28"/>
        </w:rPr>
      </w:pPr>
      <w:r>
        <w:rPr>
          <w:rFonts w:hint="eastAsia" w:asciiTheme="minorEastAsia" w:hAnsiTheme="minorEastAsia" w:eastAsiaTheme="minorEastAsia" w:cstheme="minorEastAsia"/>
          <w:spacing w:val="7"/>
          <w:kern w:val="36"/>
          <w:sz w:val="28"/>
          <w:szCs w:val="28"/>
        </w:rPr>
        <w:t xml:space="preserve">    </w:t>
      </w:r>
      <w:r>
        <w:rPr>
          <w:rFonts w:hint="eastAsia" w:asciiTheme="minorEastAsia" w:hAnsiTheme="minorEastAsia" w:eastAsiaTheme="minorEastAsia" w:cstheme="minorEastAsia"/>
          <w:color w:val="000000"/>
          <w:sz w:val="28"/>
          <w:szCs w:val="28"/>
        </w:rPr>
        <w:t>颁奖典礼在全体师生热烈的掌声中拉开了序幕，</w:t>
      </w:r>
      <w:r>
        <w:rPr>
          <w:rFonts w:hint="eastAsia" w:asciiTheme="minorEastAsia" w:hAnsiTheme="minorEastAsia" w:eastAsiaTheme="minorEastAsia" w:cstheme="minorEastAsia"/>
          <w:spacing w:val="7"/>
          <w:kern w:val="36"/>
          <w:sz w:val="28"/>
          <w:szCs w:val="28"/>
        </w:rPr>
        <w:t>此次竞赛活动参与学生百十余人，共评出特等奖一人、二等奖两人、二等奖三人、三等奖六人，共有六个团队获得奖。</w:t>
      </w:r>
    </w:p>
    <w:p>
      <w:pPr>
        <w:pStyle w:val="4"/>
        <w:spacing w:before="0" w:beforeAutospacing="0" w:after="0" w:afterAutospacing="0"/>
        <w:ind w:firstLine="58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kern w:val="36"/>
          <w:sz w:val="28"/>
          <w:szCs w:val="28"/>
        </w:rPr>
        <w:t>郑州市</w:t>
      </w:r>
      <w:r>
        <w:rPr>
          <w:rFonts w:hint="eastAsia" w:asciiTheme="minorEastAsia" w:hAnsiTheme="minorEastAsia" w:eastAsiaTheme="minorEastAsia" w:cstheme="minorEastAsia"/>
          <w:sz w:val="28"/>
          <w:szCs w:val="28"/>
        </w:rPr>
        <w:t>京慧越科技有限公司副总经理杨倩女士</w:t>
      </w:r>
      <w:r>
        <w:rPr>
          <w:rFonts w:hint="eastAsia" w:asciiTheme="minorEastAsia" w:hAnsiTheme="minorEastAsia" w:eastAsiaTheme="minorEastAsia" w:cstheme="minorEastAsia"/>
          <w:color w:val="000000"/>
          <w:sz w:val="28"/>
          <w:szCs w:val="28"/>
        </w:rPr>
        <w:t>进行了致辞，她总结了校企合作在几年来所取得的成就和进步，</w:t>
      </w:r>
      <w:r>
        <w:rPr>
          <w:rFonts w:hint="eastAsia" w:asciiTheme="minorEastAsia" w:hAnsiTheme="minorEastAsia" w:eastAsiaTheme="minorEastAsia" w:cstheme="minorEastAsia"/>
          <w:sz w:val="28"/>
          <w:szCs w:val="28"/>
        </w:rPr>
        <w:t>京慧越科技有限公司</w:t>
      </w:r>
      <w:r>
        <w:rPr>
          <w:rFonts w:hint="eastAsia" w:asciiTheme="minorEastAsia" w:hAnsiTheme="minorEastAsia" w:eastAsiaTheme="minorEastAsia" w:cstheme="minorEastAsia"/>
          <w:color w:val="000000"/>
          <w:sz w:val="28"/>
          <w:szCs w:val="28"/>
        </w:rPr>
        <w:t>高度重视技能人才培养，把全产业链植入到中职院校，做到引产入校，以产带教。她希望通过学校和企业的共同努力，能为社会培养出更多专业型技能人才，服务于区域经济发展。最后杨经理向此次获奖的同学表示祝贺，祝愿同学们未来的路，一路进取，一路高歌。</w:t>
      </w:r>
    </w:p>
    <w:p>
      <w:pPr>
        <w:pStyle w:val="4"/>
        <w:spacing w:before="0" w:beforeAutospacing="0" w:after="0" w:afterAutospacing="0"/>
        <w:ind w:firstLine="560" w:firstLineChars="200"/>
        <w:rPr>
          <w:rFonts w:ascii="楷体" w:hAnsi="楷体" w:eastAsia="楷体"/>
          <w:sz w:val="28"/>
          <w:szCs w:val="28"/>
        </w:rPr>
      </w:pPr>
      <w:r>
        <w:rPr>
          <w:rFonts w:hint="eastAsia" w:asciiTheme="minorEastAsia" w:hAnsiTheme="minorEastAsia" w:eastAsiaTheme="minorEastAsia" w:cstheme="minorEastAsia"/>
          <w:color w:val="000000"/>
          <w:sz w:val="28"/>
          <w:szCs w:val="28"/>
          <w:lang w:val="en-US" w:eastAsia="zh-CN"/>
        </w:rPr>
        <w:t>校党委书记、校长</w:t>
      </w:r>
      <w:r>
        <w:rPr>
          <w:rFonts w:hint="eastAsia" w:asciiTheme="minorEastAsia" w:hAnsiTheme="minorEastAsia" w:eastAsiaTheme="minorEastAsia" w:cstheme="minorEastAsia"/>
          <w:color w:val="000000"/>
          <w:sz w:val="28"/>
          <w:szCs w:val="28"/>
        </w:rPr>
        <w:t>李京辉进行</w:t>
      </w:r>
      <w:r>
        <w:rPr>
          <w:rFonts w:hint="eastAsia" w:asciiTheme="minorEastAsia" w:hAnsiTheme="minorEastAsia" w:eastAsiaTheme="minorEastAsia" w:cstheme="minorEastAsia"/>
          <w:color w:val="000000"/>
          <w:sz w:val="28"/>
          <w:szCs w:val="28"/>
          <w:lang w:val="en-US" w:eastAsia="zh-CN"/>
        </w:rPr>
        <w:t>总结发言</w:t>
      </w:r>
      <w:r>
        <w:rPr>
          <w:rFonts w:hint="eastAsia" w:asciiTheme="minorEastAsia" w:hAnsiTheme="minorEastAsia" w:eastAsiaTheme="minorEastAsia" w:cstheme="minorEastAsia"/>
          <w:color w:val="000000"/>
          <w:sz w:val="28"/>
          <w:szCs w:val="28"/>
        </w:rPr>
        <w:t>，他向诸位获奖同学表示祝贺，向一直以来致力推进“校企合作、产教融合”的</w:t>
      </w:r>
      <w:r>
        <w:rPr>
          <w:rFonts w:hint="eastAsia" w:asciiTheme="minorEastAsia" w:hAnsiTheme="minorEastAsia" w:eastAsiaTheme="minorEastAsia" w:cstheme="minorEastAsia"/>
          <w:sz w:val="28"/>
          <w:szCs w:val="28"/>
        </w:rPr>
        <w:t>京慧越科技有限公司</w:t>
      </w:r>
      <w:r>
        <w:rPr>
          <w:rFonts w:hint="eastAsia" w:asciiTheme="minorEastAsia" w:hAnsiTheme="minorEastAsia" w:eastAsiaTheme="minorEastAsia" w:cstheme="minorEastAsia"/>
          <w:color w:val="000000"/>
          <w:sz w:val="28"/>
          <w:szCs w:val="28"/>
        </w:rPr>
        <w:t>表示感谢，肯定了两年以来产教融合教学模式在电子商务专业人才培养方面的成就，赞扬了同学们在直播实训周系列活动中的精湛表现。他希望同学们能够坚定信念，不断提升自己，将个人发展融入党和国家的发展中去；要勤奋努力，刻苦学习，用知识武装自己，励志修德，始终秉承“立德、立业、务本、务实”的校训，奋力前行。</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图文：徐红宇</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spacing w:line="288" w:lineRule="auto"/>
        <w:rPr>
          <w:rFonts w:hint="eastAsia" w:ascii="楷体" w:hAnsi="楷体" w:eastAsia="楷体" w:cs="宋体"/>
          <w:spacing w:val="7"/>
          <w:kern w:val="36"/>
          <w:sz w:val="28"/>
          <w:szCs w:val="28"/>
        </w:rPr>
      </w:pPr>
    </w:p>
    <w:p>
      <w:pPr>
        <w:spacing w:line="288" w:lineRule="auto"/>
        <w:rPr>
          <w:rFonts w:hint="eastAsia" w:ascii="楷体" w:hAnsi="楷体" w:eastAsia="楷体" w:cs="宋体"/>
          <w:spacing w:val="7"/>
          <w:kern w:val="36"/>
          <w:sz w:val="28"/>
          <w:szCs w:val="28"/>
        </w:rPr>
      </w:pPr>
    </w:p>
    <w:p>
      <w:pPr>
        <w:widowControl/>
        <w:shd w:val="clear" w:color="auto" w:fill="FFFFFF"/>
        <w:jc w:val="left"/>
        <w:outlineLvl w:val="0"/>
        <w:rPr>
          <w:rFonts w:ascii="楷体" w:hAnsi="楷体" w:eastAsia="楷体" w:cs="宋体"/>
          <w:spacing w:val="7"/>
          <w:kern w:val="36"/>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C2141B"/>
    <w:rsid w:val="00273D07"/>
    <w:rsid w:val="006566AA"/>
    <w:rsid w:val="008F609F"/>
    <w:rsid w:val="00984DFB"/>
    <w:rsid w:val="00B27D7B"/>
    <w:rsid w:val="00C2141B"/>
    <w:rsid w:val="00D17ED2"/>
    <w:rsid w:val="00D879FB"/>
    <w:rsid w:val="00FD0D2C"/>
    <w:rsid w:val="15D373E9"/>
    <w:rsid w:val="212F1AC5"/>
    <w:rsid w:val="252A7236"/>
    <w:rsid w:val="38A96204"/>
    <w:rsid w:val="6AD72857"/>
    <w:rsid w:val="7FBC1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Char"/>
    <w:basedOn w:val="6"/>
    <w:link w:val="2"/>
    <w:qFormat/>
    <w:uiPriority w:val="9"/>
    <w:rPr>
      <w:rFonts w:ascii="宋体" w:hAnsi="宋体" w:eastAsia="宋体" w:cs="宋体"/>
      <w:b/>
      <w:bCs/>
      <w:kern w:val="36"/>
      <w:sz w:val="48"/>
      <w:szCs w:val="48"/>
    </w:rPr>
  </w:style>
  <w:style w:type="character" w:customStyle="1" w:styleId="8">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101</Words>
  <Characters>579</Characters>
  <Lines>4</Lines>
  <Paragraphs>1</Paragraphs>
  <TotalTime>9</TotalTime>
  <ScaleCrop>false</ScaleCrop>
  <LinksUpToDate>false</LinksUpToDate>
  <CharactersWithSpaces>679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2023-12-25T03:50:00Z</dcterms:created>
  <dc:creator>微软用户</dc:creator>
  <cp:lastModifiedBy>赵国宁</cp:lastModifiedBy>
  <dcterms:modified xsi:type="dcterms:W3CDTF">2023-12-27T01:44:13Z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678AC28AB89A4EAB82B213804F5E9D84_12</vt:lpwstr>
  </property>
</Properties>
</file>