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提升安全意识，共筑平安校园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——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郑州市电子信息工程学校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举行消防安全知识讲座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drawing>
          <wp:inline distT="0" distB="0" distL="114300" distR="114300">
            <wp:extent cx="5222875" cy="3632200"/>
            <wp:effectExtent l="0" t="0" r="15875" b="6350"/>
            <wp:docPr id="1" name="图片 1" descr="e97a2816029b0e7cf28d2e163210629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7a2816029b0e7cf28d2e1632106292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王教员讲述火灾案例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drawing>
          <wp:inline distT="0" distB="0" distL="114300" distR="114300">
            <wp:extent cx="5222875" cy="3483610"/>
            <wp:effectExtent l="0" t="0" r="15875" b="2540"/>
            <wp:docPr id="2" name="图片 2" descr="ad87e2b189800c9d601b750d50e607d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87e2b189800c9d601b750d50e607d6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王教员讲解抽烟的火灾隐患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62c527909363065d943732bb8f44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2c527909363065d943732bb8f447a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现场学生认真听讲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21f3b0650cfedb675b024090c9bf24b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f3b0650cfedb675b024090c9bf24bf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各班级通过钉钉线上观看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fbe3ebc78eca408ef57a9166373fd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be3ebc78eca408ef57a9166373fdc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李京辉校长总结讲话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为进一步增强消防安全意识，提升消防安全能力，筑牢校园安全防线，3月1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日下午，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郑州市电子信息工程学校在三楼大会议室举行</w:t>
      </w:r>
      <w:r>
        <w:rPr>
          <w:rFonts w:hint="eastAsia" w:ascii="仿宋" w:hAnsi="仿宋" w:eastAsia="仿宋" w:cs="仿宋"/>
          <w:sz w:val="32"/>
          <w:szCs w:val="32"/>
        </w:rPr>
        <w:t>消防安全知识讲座。本次讲座学校特别邀请了中原区消防救援大队王春荣教员到校主讲。讲座由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政教处主任张丽君</w:t>
      </w:r>
      <w:r>
        <w:rPr>
          <w:rFonts w:hint="eastAsia" w:ascii="仿宋" w:hAnsi="仿宋" w:eastAsia="仿宋" w:cs="仿宋"/>
          <w:sz w:val="32"/>
          <w:szCs w:val="32"/>
        </w:rPr>
        <w:t>主持，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校党委书记、校长李京辉、德育副校长高勤华参加了本次讲座，全校学生通过线上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和线下的形式观看了本次讲座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王教员</w:t>
      </w:r>
      <w:r>
        <w:rPr>
          <w:rFonts w:hint="eastAsia" w:ascii="仿宋" w:hAnsi="仿宋" w:eastAsia="仿宋" w:cs="仿宋"/>
          <w:sz w:val="32"/>
          <w:szCs w:val="32"/>
        </w:rPr>
        <w:t>以校园防火安全为主题，结合近年来发生的典型火灾事故案例，用通俗易懂的语言，向学生宣讲火灾的基本常识，深入分析了校园火灾的成因，客观的指出了校园消防安全存在的共性问题，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强调了校园禁烟、禁火的重要性。</w:t>
      </w:r>
      <w:r>
        <w:rPr>
          <w:rFonts w:hint="eastAsia" w:ascii="仿宋" w:hAnsi="仿宋" w:eastAsia="仿宋" w:cs="仿宋"/>
          <w:sz w:val="32"/>
          <w:szCs w:val="32"/>
        </w:rPr>
        <w:t>讲授了日常安全防护，紧急疏散与避险行动、灭火器的正确使用方法等消防安全基础知识，为同学们上了一堂鲜活生动，务实管用的消防安全教育课，切实增强了同学们的消防安全意识和自防自救能力，营造了良好的校园消防安全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随后，校党委书记、校长李京辉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对本次讲座进行了总结，并对全体学生提出了要求，希望</w:t>
      </w:r>
      <w:r>
        <w:rPr>
          <w:rFonts w:hint="eastAsia" w:ascii="仿宋" w:hAnsi="仿宋" w:eastAsia="仿宋" w:cs="仿宋"/>
          <w:sz w:val="32"/>
          <w:szCs w:val="32"/>
        </w:rPr>
        <w:t>发挥自我监督、自我服务工作职能，做好消防安全禁烟政策的践行者、宣传员、监督员。下一步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将加大检查处分力度，坚持安全防火无禁区、全覆盖、零容忍。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通过此次学习，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们深刻认识到在消防安全问题上不能抱有侥幸心理、不能麻痹大意，要坚持以预防为主，养成良好的生活习惯，提高风险意识和自救能力，把不安全因素消灭在萌芽状态，为全力创造平安校园、平安社会提供安全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5FB7053-5481-40CB-B7DF-8C3D48BF52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DB9CA5-21FB-4275-9F81-4B0AE9A8B2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DCCAA12-EABD-4590-B50C-FA7065B6E3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ZTM2Y2JhMjQxYTlmYTBmZTQwNjlkZTQxMGU5OGQifQ=="/>
  </w:docVars>
  <w:rsids>
    <w:rsidRoot w:val="00000000"/>
    <w:rsid w:val="4B6E0035"/>
    <w:rsid w:val="71D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2024-03-20T13:45:00Z</dcterms:created>
  <dc:creator>Administrator</dc:creator>
  <cp:lastModifiedBy>paddington</cp:lastModifiedBy>
  <dcterms:modified xsi:type="dcterms:W3CDTF">2024-03-21T00:03:23Z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A40F711138D24217ACCB43209ECA873C_12</vt:lpwstr>
  </property>
</Properties>
</file>