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1555B" w14:textId="72600705" w:rsidR="00DF16E6" w:rsidRDefault="002E5BF0" w:rsidP="002E5BF0">
      <w:pPr>
        <w:jc w:val="center"/>
      </w:pPr>
      <w:r>
        <w:rPr>
          <w:rFonts w:hint="eastAsia"/>
        </w:rPr>
        <w:t>市</w:t>
      </w:r>
      <w:proofErr w:type="gramStart"/>
      <w:r>
        <w:rPr>
          <w:rFonts w:hint="eastAsia"/>
        </w:rPr>
        <w:t>赛</w:t>
      </w:r>
      <w:r w:rsidR="006D7970">
        <w:rPr>
          <w:rFonts w:hint="eastAsia"/>
        </w:rPr>
        <w:t>电子</w:t>
      </w:r>
      <w:proofErr w:type="gramEnd"/>
      <w:r w:rsidR="006D7970">
        <w:rPr>
          <w:rFonts w:hint="eastAsia"/>
        </w:rPr>
        <w:t>信息类</w:t>
      </w:r>
      <w:r w:rsidR="00966761">
        <w:rPr>
          <w:rFonts w:hint="eastAsia"/>
        </w:rPr>
        <w:t>、</w:t>
      </w:r>
      <w:r w:rsidR="006D7970">
        <w:rPr>
          <w:rFonts w:hint="eastAsia"/>
        </w:rPr>
        <w:t>装备制造类四个</w:t>
      </w:r>
      <w:r>
        <w:rPr>
          <w:rFonts w:hint="eastAsia"/>
        </w:rPr>
        <w:t>赛项</w:t>
      </w:r>
      <w:r w:rsidR="00664D5D">
        <w:rPr>
          <w:rFonts w:hint="eastAsia"/>
        </w:rPr>
        <w:t>在</w:t>
      </w:r>
      <w:r>
        <w:rPr>
          <w:rFonts w:hint="eastAsia"/>
        </w:rPr>
        <w:t>郑州市电子信息工程学校举行</w:t>
      </w:r>
    </w:p>
    <w:p w14:paraId="41A3FB78" w14:textId="20233F94" w:rsidR="00260553" w:rsidRDefault="00664D5D" w:rsidP="00460139">
      <w:pPr>
        <w:jc w:val="center"/>
      </w:pPr>
      <w:r>
        <w:rPr>
          <w:rFonts w:hint="eastAsia"/>
        </w:rPr>
        <w:t>现代制造系 赵醒</w:t>
      </w:r>
    </w:p>
    <w:p w14:paraId="4C4685F2" w14:textId="77777777" w:rsidR="00966761" w:rsidRDefault="00966761" w:rsidP="002E5BF0">
      <w:pPr>
        <w:jc w:val="center"/>
      </w:pPr>
    </w:p>
    <w:p w14:paraId="31E1607D" w14:textId="14CBB846" w:rsidR="00EC66ED" w:rsidRDefault="00EC66ED" w:rsidP="002E5BF0">
      <w:pPr>
        <w:jc w:val="center"/>
        <w:rPr>
          <w:rFonts w:hint="eastAsia"/>
        </w:rPr>
      </w:pPr>
      <w:r>
        <w:rPr>
          <w:noProof/>
        </w:rPr>
        <w:drawing>
          <wp:inline distT="0" distB="0" distL="0" distR="0" wp14:anchorId="76A835A0" wp14:editId="3993EEEA">
            <wp:extent cx="5274310" cy="3954780"/>
            <wp:effectExtent l="0" t="0" r="2540" b="7620"/>
            <wp:docPr id="1808959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64F2EB0B" w14:textId="78678F1D" w:rsidR="00260553" w:rsidRDefault="004D46FB" w:rsidP="002E5BF0">
      <w:pPr>
        <w:jc w:val="center"/>
      </w:pPr>
      <w:r>
        <w:rPr>
          <w:rFonts w:hint="eastAsia"/>
        </w:rPr>
        <w:t>赛项</w:t>
      </w:r>
      <w:r w:rsidR="00260553">
        <w:rPr>
          <w:rFonts w:hint="eastAsia"/>
        </w:rPr>
        <w:t>说明会</w:t>
      </w:r>
    </w:p>
    <w:p w14:paraId="49DF822A" w14:textId="536C25BB" w:rsidR="00966761" w:rsidRDefault="00966761" w:rsidP="002E5BF0">
      <w:pPr>
        <w:jc w:val="center"/>
      </w:pPr>
      <w:r>
        <w:rPr>
          <w:noProof/>
        </w:rPr>
        <w:lastRenderedPageBreak/>
        <w:drawing>
          <wp:inline distT="0" distB="0" distL="0" distR="0" wp14:anchorId="6FD88B34" wp14:editId="1C9930E5">
            <wp:extent cx="5274310" cy="3963035"/>
            <wp:effectExtent l="0" t="0" r="2540" b="0"/>
            <wp:docPr id="2027423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63035"/>
                    </a:xfrm>
                    <a:prstGeom prst="rect">
                      <a:avLst/>
                    </a:prstGeom>
                    <a:noFill/>
                    <a:ln>
                      <a:noFill/>
                    </a:ln>
                  </pic:spPr>
                </pic:pic>
              </a:graphicData>
            </a:graphic>
          </wp:inline>
        </w:drawing>
      </w:r>
    </w:p>
    <w:p w14:paraId="78B99037" w14:textId="20DFF72D" w:rsidR="004D46FB" w:rsidRDefault="00966761" w:rsidP="002E5BF0">
      <w:pPr>
        <w:jc w:val="center"/>
      </w:pPr>
      <w:r>
        <w:rPr>
          <w:rFonts w:hint="eastAsia"/>
        </w:rPr>
        <w:t>抽取入场顺序</w:t>
      </w:r>
    </w:p>
    <w:p w14:paraId="554CB5FA" w14:textId="282ED689" w:rsidR="00966761" w:rsidRDefault="00966761" w:rsidP="002E5BF0">
      <w:pPr>
        <w:jc w:val="center"/>
      </w:pPr>
      <w:r>
        <w:rPr>
          <w:noProof/>
        </w:rPr>
        <w:drawing>
          <wp:inline distT="0" distB="0" distL="0" distR="0" wp14:anchorId="6ACA9609" wp14:editId="021ED2A0">
            <wp:extent cx="5274310" cy="3963035"/>
            <wp:effectExtent l="0" t="0" r="2540" b="0"/>
            <wp:docPr id="1993018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63035"/>
                    </a:xfrm>
                    <a:prstGeom prst="rect">
                      <a:avLst/>
                    </a:prstGeom>
                    <a:noFill/>
                    <a:ln>
                      <a:noFill/>
                    </a:ln>
                  </pic:spPr>
                </pic:pic>
              </a:graphicData>
            </a:graphic>
          </wp:inline>
        </w:drawing>
      </w:r>
    </w:p>
    <w:p w14:paraId="4E979A23" w14:textId="2CB518D8" w:rsidR="004D46FB" w:rsidRDefault="004D46FB" w:rsidP="002E5BF0">
      <w:pPr>
        <w:jc w:val="center"/>
      </w:pPr>
      <w:r>
        <w:rPr>
          <w:rFonts w:hint="eastAsia"/>
        </w:rPr>
        <w:t>各赛项检录入场</w:t>
      </w:r>
    </w:p>
    <w:p w14:paraId="07568DB4" w14:textId="31E88494" w:rsidR="004D46FB" w:rsidRDefault="00966761" w:rsidP="002E5BF0">
      <w:pPr>
        <w:jc w:val="center"/>
      </w:pPr>
      <w:r>
        <w:rPr>
          <w:noProof/>
        </w:rPr>
        <w:lastRenderedPageBreak/>
        <w:drawing>
          <wp:inline distT="0" distB="0" distL="0" distR="0" wp14:anchorId="6A058CF2" wp14:editId="17439FD4">
            <wp:extent cx="5274310" cy="3963035"/>
            <wp:effectExtent l="0" t="0" r="2540" b="0"/>
            <wp:docPr id="1436087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63035"/>
                    </a:xfrm>
                    <a:prstGeom prst="rect">
                      <a:avLst/>
                    </a:prstGeom>
                    <a:noFill/>
                    <a:ln>
                      <a:noFill/>
                    </a:ln>
                  </pic:spPr>
                </pic:pic>
              </a:graphicData>
            </a:graphic>
          </wp:inline>
        </w:drawing>
      </w:r>
    </w:p>
    <w:p w14:paraId="3AAB6A9C" w14:textId="63FF33EB" w:rsidR="004D46FB" w:rsidRDefault="004D46FB" w:rsidP="002E5BF0">
      <w:pPr>
        <w:jc w:val="center"/>
      </w:pPr>
      <w:r>
        <w:rPr>
          <w:rFonts w:hint="eastAsia"/>
        </w:rPr>
        <w:t>有序抽取工位</w:t>
      </w:r>
    </w:p>
    <w:p w14:paraId="6CAE69E4" w14:textId="5F0BB868" w:rsidR="00966761" w:rsidRDefault="00966761" w:rsidP="002E5BF0">
      <w:pPr>
        <w:jc w:val="center"/>
      </w:pPr>
      <w:r>
        <w:rPr>
          <w:noProof/>
        </w:rPr>
        <w:drawing>
          <wp:inline distT="0" distB="0" distL="0" distR="0" wp14:anchorId="7C8D7DF5" wp14:editId="1A9ECB08">
            <wp:extent cx="5274310" cy="3963035"/>
            <wp:effectExtent l="0" t="0" r="2540" b="0"/>
            <wp:docPr id="4079344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63035"/>
                    </a:xfrm>
                    <a:prstGeom prst="rect">
                      <a:avLst/>
                    </a:prstGeom>
                    <a:noFill/>
                    <a:ln>
                      <a:noFill/>
                    </a:ln>
                  </pic:spPr>
                </pic:pic>
              </a:graphicData>
            </a:graphic>
          </wp:inline>
        </w:drawing>
      </w:r>
    </w:p>
    <w:p w14:paraId="5981350B" w14:textId="6AC2F2F4" w:rsidR="004D46FB" w:rsidRDefault="00966761" w:rsidP="002E5BF0">
      <w:pPr>
        <w:jc w:val="center"/>
      </w:pPr>
      <w:r>
        <w:rPr>
          <w:rFonts w:hint="eastAsia"/>
        </w:rPr>
        <w:t>裁判员悉心工作</w:t>
      </w:r>
    </w:p>
    <w:p w14:paraId="23F55167" w14:textId="42B6FF7F" w:rsidR="00966761" w:rsidRDefault="00966761" w:rsidP="002E5BF0">
      <w:pPr>
        <w:jc w:val="center"/>
      </w:pPr>
      <w:r>
        <w:rPr>
          <w:noProof/>
        </w:rPr>
        <w:lastRenderedPageBreak/>
        <w:drawing>
          <wp:inline distT="0" distB="0" distL="0" distR="0" wp14:anchorId="5340B8BA" wp14:editId="2EC91F9E">
            <wp:extent cx="5274310" cy="5274310"/>
            <wp:effectExtent l="0" t="0" r="2540" b="2540"/>
            <wp:docPr id="4498529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C0121DD" w14:textId="32155E06" w:rsidR="004D46FB" w:rsidRDefault="004D46FB" w:rsidP="002E5BF0">
      <w:pPr>
        <w:jc w:val="center"/>
      </w:pPr>
      <w:r>
        <w:rPr>
          <w:rFonts w:hint="eastAsia"/>
        </w:rPr>
        <w:t>赛项选手</w:t>
      </w:r>
      <w:proofErr w:type="gramStart"/>
      <w:r>
        <w:rPr>
          <w:rFonts w:hint="eastAsia"/>
        </w:rPr>
        <w:t>一</w:t>
      </w:r>
      <w:proofErr w:type="gramEnd"/>
      <w:r>
        <w:rPr>
          <w:rFonts w:hint="eastAsia"/>
        </w:rPr>
        <w:t>竞高下</w:t>
      </w:r>
    </w:p>
    <w:p w14:paraId="2B101C60" w14:textId="77777777" w:rsidR="00137970" w:rsidRDefault="00137970" w:rsidP="002E5BF0">
      <w:pPr>
        <w:jc w:val="center"/>
      </w:pPr>
    </w:p>
    <w:p w14:paraId="2C2CE17E" w14:textId="7A09F152" w:rsidR="002E5BF0" w:rsidRDefault="00A83F18" w:rsidP="00A83F18">
      <w:pPr>
        <w:ind w:firstLineChars="200" w:firstLine="420"/>
      </w:pPr>
      <w:r>
        <w:rPr>
          <w:rFonts w:hint="eastAsia"/>
        </w:rPr>
        <w:t>绿城四月，</w:t>
      </w:r>
      <w:r w:rsidR="00757669">
        <w:rPr>
          <w:rFonts w:hint="eastAsia"/>
        </w:rPr>
        <w:t>春服既成，</w:t>
      </w:r>
      <w:r>
        <w:rPr>
          <w:rFonts w:hint="eastAsia"/>
        </w:rPr>
        <w:t>郑州市中等职业学校第三十届学生技能大赛暨第二十届教师基本功竞赛（以下简称市赛）如期而来。</w:t>
      </w:r>
      <w:r w:rsidR="00664D5D">
        <w:t>2024年4月2</w:t>
      </w:r>
      <w:r w:rsidR="00664D5D">
        <w:rPr>
          <w:rFonts w:hint="eastAsia"/>
        </w:rPr>
        <w:t>5</w:t>
      </w:r>
      <w:r w:rsidR="00664D5D">
        <w:t>日</w:t>
      </w:r>
      <w:r w:rsidR="00664D5D">
        <w:rPr>
          <w:rFonts w:hint="eastAsia"/>
        </w:rPr>
        <w:t>，</w:t>
      </w:r>
      <w:r>
        <w:rPr>
          <w:rFonts w:hint="eastAsia"/>
        </w:rPr>
        <w:t>市</w:t>
      </w:r>
      <w:proofErr w:type="gramStart"/>
      <w:r>
        <w:rPr>
          <w:rFonts w:hint="eastAsia"/>
        </w:rPr>
        <w:t>赛</w:t>
      </w:r>
      <w:r w:rsidR="00664D5D">
        <w:rPr>
          <w:rFonts w:hint="eastAsia"/>
        </w:rPr>
        <w:t>电子</w:t>
      </w:r>
      <w:proofErr w:type="gramEnd"/>
      <w:r w:rsidR="006C589F">
        <w:rPr>
          <w:rFonts w:hint="eastAsia"/>
        </w:rPr>
        <w:t>与</w:t>
      </w:r>
      <w:r w:rsidR="00A77DD1">
        <w:rPr>
          <w:rFonts w:hint="eastAsia"/>
        </w:rPr>
        <w:t>信息</w:t>
      </w:r>
      <w:r w:rsidR="006C589F">
        <w:rPr>
          <w:rFonts w:hint="eastAsia"/>
        </w:rPr>
        <w:t>大</w:t>
      </w:r>
      <w:r w:rsidR="00664D5D">
        <w:rPr>
          <w:rFonts w:hint="eastAsia"/>
        </w:rPr>
        <w:t>类</w:t>
      </w:r>
      <w:r w:rsidR="00A77DD1">
        <w:rPr>
          <w:rFonts w:hint="eastAsia"/>
        </w:rPr>
        <w:t>的电气安装与维修、电子产品设计与应用、通用机电设备安装与调试</w:t>
      </w:r>
      <w:r w:rsidR="006C589F">
        <w:rPr>
          <w:rFonts w:hint="eastAsia"/>
        </w:rPr>
        <w:t>等三个赛项，以及装备制造大类的智能制造设备技术应用赛项</w:t>
      </w:r>
      <w:r w:rsidR="00664D5D">
        <w:rPr>
          <w:rFonts w:hint="eastAsia"/>
        </w:rPr>
        <w:t>在郑州市电子信息工程学校举行。</w:t>
      </w:r>
    </w:p>
    <w:p w14:paraId="0C2C3BE4" w14:textId="49719B68" w:rsidR="004A51D4" w:rsidRDefault="00757669" w:rsidP="004A51D4">
      <w:pPr>
        <w:ind w:firstLineChars="200" w:firstLine="420"/>
      </w:pPr>
      <w:r>
        <w:rPr>
          <w:rFonts w:hint="eastAsia"/>
        </w:rPr>
        <w:t>得益于此前</w:t>
      </w:r>
      <w:r w:rsidR="00A83F18">
        <w:rPr>
          <w:rFonts w:hint="eastAsia"/>
        </w:rPr>
        <w:t>赛事准备</w:t>
      </w:r>
      <w:r w:rsidR="001B55C8">
        <w:rPr>
          <w:rFonts w:hint="eastAsia"/>
        </w:rPr>
        <w:t>工作的细致</w:t>
      </w:r>
      <w:r w:rsidR="00A83F18">
        <w:rPr>
          <w:rFonts w:hint="eastAsia"/>
        </w:rPr>
        <w:t>筹划</w:t>
      </w:r>
      <w:r w:rsidR="001B55C8">
        <w:rPr>
          <w:rFonts w:hint="eastAsia"/>
        </w:rPr>
        <w:t>和</w:t>
      </w:r>
      <w:r>
        <w:rPr>
          <w:rFonts w:hint="eastAsia"/>
        </w:rPr>
        <w:t>赛项说明会的详细介绍，各参赛队师生对当日赛项各环节均十分清楚</w:t>
      </w:r>
      <w:r w:rsidR="005A235D">
        <w:rPr>
          <w:rFonts w:hint="eastAsia"/>
        </w:rPr>
        <w:t>。</w:t>
      </w:r>
      <w:r>
        <w:rPr>
          <w:rFonts w:hint="eastAsia"/>
        </w:rPr>
        <w:t>清晨七时</w:t>
      </w:r>
      <w:r w:rsidR="00A83F18">
        <w:rPr>
          <w:rFonts w:hint="eastAsia"/>
        </w:rPr>
        <w:t>，</w:t>
      </w:r>
      <w:r w:rsidR="005A235D">
        <w:rPr>
          <w:rFonts w:hint="eastAsia"/>
        </w:rPr>
        <w:t>各参赛队</w:t>
      </w:r>
      <w:r>
        <w:rPr>
          <w:rFonts w:hint="eastAsia"/>
        </w:rPr>
        <w:t>已依次就位，检录</w:t>
      </w:r>
      <w:r w:rsidR="00A83F18">
        <w:rPr>
          <w:rFonts w:hint="eastAsia"/>
        </w:rPr>
        <w:t>工作在学校精工楼前</w:t>
      </w:r>
      <w:r>
        <w:rPr>
          <w:rFonts w:hint="eastAsia"/>
        </w:rPr>
        <w:t>准时开始。核验</w:t>
      </w:r>
      <w:r w:rsidR="00542DB3">
        <w:rPr>
          <w:rFonts w:hint="eastAsia"/>
        </w:rPr>
        <w:t>装具</w:t>
      </w:r>
      <w:r>
        <w:rPr>
          <w:rFonts w:hint="eastAsia"/>
        </w:rPr>
        <w:t>、抽取</w:t>
      </w:r>
      <w:r w:rsidR="005F295D">
        <w:rPr>
          <w:rFonts w:hint="eastAsia"/>
        </w:rPr>
        <w:t>工位</w:t>
      </w:r>
      <w:r>
        <w:rPr>
          <w:rFonts w:hint="eastAsia"/>
        </w:rPr>
        <w:t>、</w:t>
      </w:r>
      <w:r w:rsidR="001B55C8">
        <w:rPr>
          <w:rFonts w:hint="eastAsia"/>
        </w:rPr>
        <w:t>登记入场、获取试题</w:t>
      </w:r>
      <w:r w:rsidR="00542DB3">
        <w:rPr>
          <w:rFonts w:hint="eastAsia"/>
        </w:rPr>
        <w:t>，各环节在晨曦中有序</w:t>
      </w:r>
      <w:r w:rsidR="005A235D">
        <w:rPr>
          <w:rFonts w:hint="eastAsia"/>
        </w:rPr>
        <w:t>进行</w:t>
      </w:r>
      <w:r w:rsidR="00C159D9">
        <w:rPr>
          <w:rFonts w:hint="eastAsia"/>
        </w:rPr>
        <w:t>。随后，</w:t>
      </w:r>
      <w:r w:rsidR="005F295D">
        <w:rPr>
          <w:rFonts w:hint="eastAsia"/>
        </w:rPr>
        <w:t>各</w:t>
      </w:r>
      <w:r w:rsidR="00C159D9">
        <w:rPr>
          <w:rFonts w:hint="eastAsia"/>
        </w:rPr>
        <w:t>赛项准时开始。</w:t>
      </w:r>
      <w:r w:rsidR="005A235D">
        <w:rPr>
          <w:rFonts w:hint="eastAsia"/>
        </w:rPr>
        <w:t>比赛中，选手们屏息静气、沉着应战，力争发挥最好水平；评委们往来</w:t>
      </w:r>
      <w:r w:rsidR="00F479CD">
        <w:rPr>
          <w:rFonts w:hint="eastAsia"/>
        </w:rPr>
        <w:t>检</w:t>
      </w:r>
      <w:r w:rsidR="005A235D">
        <w:rPr>
          <w:rFonts w:hint="eastAsia"/>
        </w:rPr>
        <w:t>视</w:t>
      </w:r>
      <w:r w:rsidR="00BB6523">
        <w:rPr>
          <w:rFonts w:hint="eastAsia"/>
        </w:rPr>
        <w:t>、认真记录</w:t>
      </w:r>
      <w:r w:rsidR="005A235D">
        <w:rPr>
          <w:rFonts w:hint="eastAsia"/>
        </w:rPr>
        <w:t>，</w:t>
      </w:r>
      <w:r w:rsidR="00BB6523">
        <w:rPr>
          <w:rFonts w:hint="eastAsia"/>
        </w:rPr>
        <w:t>严谨对待每个</w:t>
      </w:r>
      <w:r w:rsidR="00F479CD">
        <w:rPr>
          <w:rFonts w:hint="eastAsia"/>
        </w:rPr>
        <w:t>细节。郑州市教育科学规划与评估中心职业教育与教学研究室教研员王蒙、袁世军到场巡视，对赛场秩序和组织工作给予肯定。</w:t>
      </w:r>
    </w:p>
    <w:p w14:paraId="50DC39BE" w14:textId="64BDC610" w:rsidR="00A9575A" w:rsidRDefault="00C159D9" w:rsidP="00A9575A">
      <w:pPr>
        <w:ind w:firstLineChars="200" w:firstLine="420"/>
      </w:pPr>
      <w:r>
        <w:rPr>
          <w:rFonts w:hint="eastAsia"/>
        </w:rPr>
        <w:t>据悉，</w:t>
      </w:r>
      <w:r w:rsidR="005A235D">
        <w:rPr>
          <w:rFonts w:hint="eastAsia"/>
        </w:rPr>
        <w:t>这四</w:t>
      </w:r>
      <w:r w:rsidR="00A77DD1">
        <w:rPr>
          <w:rFonts w:hint="eastAsia"/>
        </w:rPr>
        <w:t>个</w:t>
      </w:r>
      <w:r>
        <w:rPr>
          <w:rFonts w:hint="eastAsia"/>
        </w:rPr>
        <w:t>赛项均</w:t>
      </w:r>
      <w:r w:rsidR="00A77DD1">
        <w:rPr>
          <w:rFonts w:hint="eastAsia"/>
        </w:rPr>
        <w:t>为小组赛</w:t>
      </w:r>
      <w:r w:rsidR="00A8328D">
        <w:rPr>
          <w:rFonts w:hint="eastAsia"/>
        </w:rPr>
        <w:t>，</w:t>
      </w:r>
      <w:r w:rsidR="005A235D">
        <w:rPr>
          <w:rFonts w:hint="eastAsia"/>
        </w:rPr>
        <w:t>各赛项</w:t>
      </w:r>
      <w:r w:rsidR="00A8328D">
        <w:rPr>
          <w:rFonts w:hint="eastAsia"/>
        </w:rPr>
        <w:t>参赛时长和参赛</w:t>
      </w:r>
      <w:r w:rsidR="002959A9">
        <w:rPr>
          <w:rFonts w:hint="eastAsia"/>
        </w:rPr>
        <w:t>总</w:t>
      </w:r>
      <w:r w:rsidR="00A8328D">
        <w:rPr>
          <w:rFonts w:hint="eastAsia"/>
        </w:rPr>
        <w:t>人数各有不同</w:t>
      </w:r>
      <w:r w:rsidR="00A77DD1">
        <w:rPr>
          <w:rFonts w:hint="eastAsia"/>
        </w:rPr>
        <w:t>。其中，电气安装与维修赛项</w:t>
      </w:r>
      <w:r w:rsidR="00A8328D">
        <w:rPr>
          <w:rFonts w:hint="eastAsia"/>
        </w:rPr>
        <w:t>时长240分钟，共有7所学校的14名</w:t>
      </w:r>
      <w:r w:rsidR="002D322B">
        <w:rPr>
          <w:rFonts w:hint="eastAsia"/>
        </w:rPr>
        <w:t>选手</w:t>
      </w:r>
      <w:r w:rsidR="00A8328D">
        <w:rPr>
          <w:rFonts w:hint="eastAsia"/>
        </w:rPr>
        <w:t>参与角逐；电子产品设计与应用赛项时长为180分钟，共有12所学校的42名</w:t>
      </w:r>
      <w:r w:rsidR="002D322B">
        <w:rPr>
          <w:rFonts w:hint="eastAsia"/>
        </w:rPr>
        <w:t>选手</w:t>
      </w:r>
      <w:r w:rsidR="00A8328D">
        <w:rPr>
          <w:rFonts w:hint="eastAsia"/>
        </w:rPr>
        <w:t>参与角逐；通用机</w:t>
      </w:r>
      <w:r w:rsidR="00A77DD1">
        <w:rPr>
          <w:rFonts w:hint="eastAsia"/>
        </w:rPr>
        <w:t>电设备安装与调试赛项</w:t>
      </w:r>
      <w:r>
        <w:rPr>
          <w:rFonts w:hint="eastAsia"/>
        </w:rPr>
        <w:t>时长</w:t>
      </w:r>
      <w:r w:rsidR="00A77DD1">
        <w:rPr>
          <w:rFonts w:hint="eastAsia"/>
        </w:rPr>
        <w:t>为240分钟，</w:t>
      </w:r>
      <w:r w:rsidR="00A8328D">
        <w:rPr>
          <w:rFonts w:hint="eastAsia"/>
        </w:rPr>
        <w:t>共有7所学校的26名</w:t>
      </w:r>
      <w:r w:rsidR="002D322B">
        <w:rPr>
          <w:rFonts w:hint="eastAsia"/>
        </w:rPr>
        <w:t>选手</w:t>
      </w:r>
      <w:r w:rsidR="00A8328D">
        <w:rPr>
          <w:rFonts w:hint="eastAsia"/>
        </w:rPr>
        <w:t>参与角逐</w:t>
      </w:r>
      <w:r w:rsidR="005A235D">
        <w:rPr>
          <w:rFonts w:hint="eastAsia"/>
        </w:rPr>
        <w:t>；智能制造设备技术应用赛项时长为</w:t>
      </w:r>
      <w:r w:rsidR="00AB3A24">
        <w:rPr>
          <w:rFonts w:hint="eastAsia"/>
        </w:rPr>
        <w:t>240</w:t>
      </w:r>
      <w:r w:rsidR="005A235D">
        <w:rPr>
          <w:rFonts w:hint="eastAsia"/>
        </w:rPr>
        <w:t>分钟，共有11所学校的38名</w:t>
      </w:r>
      <w:r w:rsidR="002D322B">
        <w:rPr>
          <w:rFonts w:hint="eastAsia"/>
        </w:rPr>
        <w:t>选手</w:t>
      </w:r>
      <w:r w:rsidR="005A235D">
        <w:rPr>
          <w:rFonts w:hint="eastAsia"/>
        </w:rPr>
        <w:t>参与角逐</w:t>
      </w:r>
      <w:r>
        <w:rPr>
          <w:rFonts w:hint="eastAsia"/>
        </w:rPr>
        <w:t>。这些选手均由各参赛校选拔而出，是其教</w:t>
      </w:r>
      <w:r>
        <w:rPr>
          <w:rFonts w:hint="eastAsia"/>
        </w:rPr>
        <w:lastRenderedPageBreak/>
        <w:t>学成果的最好体现，</w:t>
      </w:r>
      <w:r w:rsidR="00A027FF">
        <w:rPr>
          <w:rFonts w:hint="eastAsia"/>
        </w:rPr>
        <w:t>赛项结束后，评委将随即展开</w:t>
      </w:r>
      <w:r w:rsidR="00AB3A24">
        <w:rPr>
          <w:rFonts w:hint="eastAsia"/>
        </w:rPr>
        <w:t>评分工作，并与赛项监督人员共同核定获奖名次</w:t>
      </w:r>
      <w:r w:rsidR="00A027FF">
        <w:rPr>
          <w:rFonts w:hint="eastAsia"/>
        </w:rPr>
        <w:t>。</w:t>
      </w:r>
    </w:p>
    <w:p w14:paraId="1968978A" w14:textId="5DEB2023" w:rsidR="00A027FF" w:rsidRPr="00664D5D" w:rsidRDefault="00A027FF" w:rsidP="0043477B">
      <w:pPr>
        <w:ind w:firstLineChars="200" w:firstLine="420"/>
      </w:pPr>
      <w:r>
        <w:rPr>
          <w:rFonts w:hint="eastAsia"/>
        </w:rPr>
        <w:t>举办市赛旨在进一步贯彻落实党的二十大精神，推进职业教育高质量发展，深化郑州市中等职业教育教学改革，持续提升师生的技术技能水平。</w:t>
      </w:r>
      <w:r w:rsidR="00A86AF5">
        <w:rPr>
          <w:rFonts w:hint="eastAsia"/>
        </w:rPr>
        <w:t>郑州市电子信息工程学校师生和全体</w:t>
      </w:r>
      <w:r>
        <w:rPr>
          <w:rFonts w:hint="eastAsia"/>
        </w:rPr>
        <w:t>与赛</w:t>
      </w:r>
      <w:r w:rsidR="00A86AF5">
        <w:rPr>
          <w:rFonts w:hint="eastAsia"/>
        </w:rPr>
        <w:t>选手</w:t>
      </w:r>
      <w:r>
        <w:rPr>
          <w:rFonts w:hint="eastAsia"/>
        </w:rPr>
        <w:t>将牢记“以赛促学、以赛促教、以赛促建”的办赛初心，在日常学习培养职业素养、提升专业技能、弘扬工匠精神、培养职业能力，在竞赛活动中切磋技艺、展示职教风采、促进专业升级、服务产业发展，以个人成长不断地见证郑州职教良性发展，更好地服务国家中心城市建设。</w:t>
      </w:r>
    </w:p>
    <w:sectPr w:rsidR="00A027FF" w:rsidRPr="00664D5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ED"/>
    <w:rsid w:val="00137970"/>
    <w:rsid w:val="001B55C8"/>
    <w:rsid w:val="00260553"/>
    <w:rsid w:val="002959A9"/>
    <w:rsid w:val="002D322B"/>
    <w:rsid w:val="002E5BF0"/>
    <w:rsid w:val="0043477B"/>
    <w:rsid w:val="00460139"/>
    <w:rsid w:val="004A51D4"/>
    <w:rsid w:val="004D46FB"/>
    <w:rsid w:val="00542DB3"/>
    <w:rsid w:val="005A235D"/>
    <w:rsid w:val="005B3F59"/>
    <w:rsid w:val="005F295D"/>
    <w:rsid w:val="00664D5D"/>
    <w:rsid w:val="00681454"/>
    <w:rsid w:val="006C589F"/>
    <w:rsid w:val="006D7970"/>
    <w:rsid w:val="00757669"/>
    <w:rsid w:val="00966761"/>
    <w:rsid w:val="00A027FF"/>
    <w:rsid w:val="00A77DD1"/>
    <w:rsid w:val="00A8328D"/>
    <w:rsid w:val="00A83F18"/>
    <w:rsid w:val="00A86AF5"/>
    <w:rsid w:val="00A9575A"/>
    <w:rsid w:val="00AB3A24"/>
    <w:rsid w:val="00BB6523"/>
    <w:rsid w:val="00C159D9"/>
    <w:rsid w:val="00DF16E6"/>
    <w:rsid w:val="00EC66ED"/>
    <w:rsid w:val="00F33DED"/>
    <w:rsid w:val="00F47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A889F"/>
  <w15:chartTrackingRefBased/>
  <w15:docId w15:val="{122FAFFC-9FE2-44C2-A8BA-F28A9EE8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5</Pages>
  <Words>138</Words>
  <Characters>788</Characters>
  <Application>Microsoft Office Word</Application>
  <DocSecurity>0</DocSecurity>
  <Lines>6</Lines>
  <Paragraphs>1</Paragraphs>
  <ScaleCrop>false</ScaleCrop>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 醒</dc:creator>
  <cp:keywords/>
  <dc:description/>
  <cp:lastModifiedBy>赵 醒</cp:lastModifiedBy>
  <cp:revision>22</cp:revision>
  <dcterms:created xsi:type="dcterms:W3CDTF">2024-04-24T02:47:00Z</dcterms:created>
  <dcterms:modified xsi:type="dcterms:W3CDTF">2024-04-25T02:53:00Z</dcterms:modified>
</cp:coreProperties>
</file>