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/>
          <w:color w:val="000000"/>
          <w:sz w:val="40"/>
        </w:rPr>
      </w:pPr>
      <w:r>
        <w:rPr>
          <w:rFonts w:hint="eastAsia" w:asciiTheme="minorEastAsia" w:hAnsiTheme="minorEastAsia" w:eastAsiaTheme="minorEastAsia"/>
          <w:color w:val="000000"/>
          <w:sz w:val="40"/>
        </w:rPr>
        <w:t>郑州市电子信息工程学校</w:t>
      </w:r>
    </w:p>
    <w:p>
      <w:pPr>
        <w:pStyle w:val="2"/>
        <w:jc w:val="center"/>
        <w:rPr>
          <w:rFonts w:hint="eastAsia" w:asciiTheme="minorEastAsia" w:hAnsiTheme="minorEastAsia" w:eastAsiaTheme="minorEastAsia"/>
          <w:color w:val="000000"/>
          <w:sz w:val="40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40"/>
          <w:lang w:eastAsia="zh-CN"/>
        </w:rPr>
        <w:t>食堂</w:t>
      </w:r>
      <w:r>
        <w:rPr>
          <w:rFonts w:hint="eastAsia" w:asciiTheme="minorEastAsia" w:hAnsiTheme="minorEastAsia" w:eastAsiaTheme="minorEastAsia"/>
          <w:color w:val="000000"/>
          <w:sz w:val="40"/>
        </w:rPr>
        <w:t>餐饮服务项目</w:t>
      </w:r>
      <w:r>
        <w:rPr>
          <w:rFonts w:hint="eastAsia" w:asciiTheme="minorEastAsia" w:hAnsiTheme="minorEastAsia" w:eastAsiaTheme="minorEastAsia"/>
          <w:color w:val="000000"/>
          <w:sz w:val="40"/>
          <w:lang w:eastAsia="zh-CN"/>
        </w:rPr>
        <w:t>招标公告</w:t>
      </w:r>
    </w:p>
    <w:p>
      <w:pPr>
        <w:ind w:firstLine="640" w:firstLineChars="20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郑州市电子信息工程学校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食堂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餐饮服务项目面向社会公开招标，欢迎合格的供应商前来报名参与，现将本项目有关事项通告如下：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1.项目名称及编号</w:t>
      </w:r>
    </w:p>
    <w:p>
      <w:pPr>
        <w:ind w:firstLine="640" w:firstLineChars="20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1.1项目名称：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郑州市电子信息工程学校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食堂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委托经营项目</w:t>
      </w:r>
    </w:p>
    <w:p>
      <w:pPr>
        <w:spacing w:line="360" w:lineRule="auto"/>
        <w:ind w:firstLine="640" w:firstLineChars="20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1.2项目编号：2023--01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2.学生餐厅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基本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情况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学生餐厅共两层，建筑面积约700平方。一楼设置操作间、售饭间、粗加工间、仓库、洗消间等配套设施，就餐区域放置40张4人餐桌，二楼设置售饭间、1个单间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40张4人餐桌，可同时容纳350人就餐。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3.招标原则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实行公开、公平、公正、择优录用的原则。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.报名条件及须知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.1投标人应具有独立法人资格，持有国家规定的从事餐饮行业经营活动的相关资质材料。报名需提供以下材料：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.1.1提供有效营业执照副本原件，交复印件（加盖单位公章）；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.1.2提供法人证书、组织机构代码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证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原件，交复印件（加盖单位公章）；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.1.3提供法人身份证原件，交复印件（加盖单位公章）；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.1.4提供餐饮服务许可证原件，交复印件（加盖单位公章）；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.1.5提供法人授权委托书原件（法人代表签字或盖章，并加盖单位公章）；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.1.6提供被授权人身份证原件，交复印件（加盖单位公章）。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.1.7提供IS09001质量管理体系认证和食品安全控制体系（HACCP）认证证书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复印件（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加盖单位公章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.1.8报名时须留下投标负责人的联系方式。</w:t>
      </w:r>
    </w:p>
    <w:p>
      <w:pPr>
        <w:spacing w:line="360" w:lineRule="auto"/>
        <w:ind w:firstLine="560"/>
        <w:rPr>
          <w:rFonts w:hint="eastAsia"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.1.9投标人提供材料必须真实有效，如发现弄虚作假，将取消其投标资格。</w:t>
      </w:r>
    </w:p>
    <w:p>
      <w:pPr>
        <w:spacing w:line="360" w:lineRule="auto"/>
        <w:ind w:firstLine="562" w:firstLineChars="200"/>
        <w:rPr>
          <w:rFonts w:cs="黑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cs="黑体" w:asciiTheme="minorEastAsia" w:hAnsiTheme="minorEastAsia" w:eastAsiaTheme="minorEastAsia"/>
          <w:b/>
          <w:kern w:val="0"/>
          <w:sz w:val="28"/>
          <w:szCs w:val="28"/>
        </w:rPr>
        <w:t>.报名及招标文件获取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有意参与本项目的投标单位可于2023年8月2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</w:t>
      </w:r>
      <w:r>
        <w:rPr>
          <w:rFonts w:cs="宋体" w:asciiTheme="minorEastAsia" w:hAnsiTheme="minorEastAsia" w:eastAsiaTheme="minorEastAsia"/>
          <w:kern w:val="0"/>
          <w:sz w:val="32"/>
          <w:szCs w:val="32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日到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郑州市电子信息工程学校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务实楼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312室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现场报名（每天9:00至11:30，14：30至17:00）,并获取招标文件。</w:t>
      </w:r>
    </w:p>
    <w:p>
      <w:pPr>
        <w:spacing w:line="360" w:lineRule="auto"/>
        <w:ind w:firstLine="58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.投标日期及投标地点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2023年8月2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日上午8:00</w:t>
      </w:r>
      <w:r>
        <w:rPr>
          <w:rFonts w:cs="宋体" w:asciiTheme="minorEastAsia" w:hAnsiTheme="minorEastAsia" w:eastAsiaTheme="minorEastAsia"/>
          <w:kern w:val="0"/>
          <w:sz w:val="32"/>
          <w:szCs w:val="32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:00点，投标地点：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郑州市电子信息工程学校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务实楼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312室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spacing w:line="360" w:lineRule="auto"/>
        <w:ind w:firstLine="58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.开标日期及开标地点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2023年8月2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日上午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时，开标地点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 郑州市电子信息工程学校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务实楼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301室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ind w:firstLine="585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.中标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通告</w:t>
      </w:r>
    </w:p>
    <w:p>
      <w:pPr>
        <w:spacing w:line="360" w:lineRule="auto"/>
        <w:ind w:firstLine="585"/>
        <w:rPr>
          <w:rFonts w:hint="eastAsia"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招投标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结束后3日内，在郑州市电子信息工程学校网站对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本次招投标中标结果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进行公示。</w:t>
      </w:r>
    </w:p>
    <w:p>
      <w:pPr>
        <w:spacing w:line="360" w:lineRule="auto"/>
        <w:ind w:firstLine="58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.联系方式</w:t>
      </w:r>
    </w:p>
    <w:p>
      <w:pPr>
        <w:spacing w:line="360" w:lineRule="auto"/>
        <w:ind w:firstLine="56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联系人：辛老师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 xml:space="preserve">联系电话：15938728641     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line="360" w:lineRule="auto"/>
        <w:ind w:firstLine="5040" w:firstLineChars="1575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二</w:t>
      </w:r>
      <w:r>
        <w:rPr>
          <w:rFonts w:hint="eastAsia" w:cs="Simsun (Founder Extended)" w:asciiTheme="minorEastAsia" w:hAnsiTheme="minorEastAsia" w:eastAsiaTheme="minorEastAsia"/>
          <w:kern w:val="0"/>
          <w:sz w:val="32"/>
          <w:szCs w:val="32"/>
        </w:rPr>
        <w:t>〇二三</w:t>
      </w:r>
      <w:r>
        <w:rPr>
          <w:rFonts w:hint="eastAsia" w:cs="FangSong_GB2312" w:asciiTheme="minorEastAsia" w:hAnsiTheme="minorEastAsia" w:eastAsiaTheme="minorEastAsia"/>
          <w:kern w:val="0"/>
          <w:sz w:val="32"/>
          <w:szCs w:val="32"/>
        </w:rPr>
        <w:t>年八月二十</w:t>
      </w:r>
      <w:r>
        <w:rPr>
          <w:rFonts w:hint="eastAsia" w:cs="FangSong_GB2312" w:asciiTheme="minorEastAsia" w:hAnsiTheme="minorEastAsia" w:eastAsiaTheme="minorEastAsia"/>
          <w:kern w:val="0"/>
          <w:sz w:val="32"/>
          <w:szCs w:val="32"/>
          <w:lang w:eastAsia="zh-CN"/>
        </w:rPr>
        <w:t>一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 (Founder Extended)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ODhlNDFlZDdlYzI4NmM3MmJiOWFjNjk3OTQ0ZTcifQ=="/>
  </w:docVars>
  <w:rsids>
    <w:rsidRoot w:val="0042586D"/>
    <w:rsid w:val="000261E1"/>
    <w:rsid w:val="000F52AC"/>
    <w:rsid w:val="002F4FC8"/>
    <w:rsid w:val="0042586D"/>
    <w:rsid w:val="005D74BE"/>
    <w:rsid w:val="0068208D"/>
    <w:rsid w:val="006C43D1"/>
    <w:rsid w:val="006C4DD2"/>
    <w:rsid w:val="007617FC"/>
    <w:rsid w:val="008A39BB"/>
    <w:rsid w:val="00FD6CC2"/>
    <w:rsid w:val="03591C44"/>
    <w:rsid w:val="23C734E6"/>
    <w:rsid w:val="30065436"/>
    <w:rsid w:val="331A3C4B"/>
    <w:rsid w:val="558745ED"/>
    <w:rsid w:val="67F833DD"/>
    <w:rsid w:val="6A1C0318"/>
    <w:rsid w:val="72D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889</Characters>
  <Lines>7</Lines>
  <Paragraphs>2</Paragraphs>
  <TotalTime>12</TotalTime>
  <ScaleCrop>false</ScaleCrop>
  <LinksUpToDate>false</LinksUpToDate>
  <CharactersWithSpaces>1042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2023-08-19T02:15:00Z</dcterms:created>
  <dc:creator>Administrator</dc:creator>
  <cp:lastModifiedBy>辛云昌</cp:lastModifiedBy>
  <cp:lastPrinted>2023-08-25T03:14:00Z</cp:lastPrinted>
  <dcterms:modified xsi:type="dcterms:W3CDTF">2024-05-14T08:40:50Z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1AAA922DF2BD425D937931082D755D1F_12</vt:lpwstr>
  </property>
</Properties>
</file>