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ascii="宋体" w:cs="宋体" w:eastAsia="宋体" w:hAnsi="宋体" w:hint="default"/>
          <w:b/>
          <w:bCs/>
          <w:sz w:val="30"/>
          <w:szCs w:val="30"/>
          <w:lang w:val="en-US" w:eastAsia="zh-CN"/>
        </w:rPr>
      </w:pPr>
      <w:r>
        <w:rPr>
          <w:rFonts w:ascii="宋体" w:cs="宋体" w:eastAsia="宋体" w:hAnsi="宋体" w:hint="eastAsia"/>
          <w:b/>
          <w:bCs/>
          <w:sz w:val="30"/>
          <w:szCs w:val="30"/>
          <w:lang w:val="en-US" w:eastAsia="zh-CN"/>
        </w:rPr>
        <w:t>理论实践融合 提升专业技能</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ascii="宋体" w:cs="宋体" w:eastAsia="宋体" w:hAnsi="宋体" w:hint="eastAsia"/>
          <w:b/>
          <w:bCs/>
          <w:sz w:val="30"/>
          <w:szCs w:val="30"/>
        </w:rPr>
      </w:pPr>
      <w:r>
        <w:rPr>
          <w:rFonts w:ascii="宋体" w:cs="宋体" w:eastAsia="宋体" w:hAnsi="宋体" w:hint="eastAsia"/>
          <w:b/>
          <w:bCs/>
          <w:sz w:val="30"/>
          <w:szCs w:val="30"/>
          <w:lang w:val="en-US" w:eastAsia="zh-CN"/>
        </w:rPr>
        <w:t>------</w:t>
      </w:r>
      <w:r>
        <w:rPr>
          <w:rFonts w:ascii="宋体" w:cs="宋体" w:eastAsia="宋体" w:hAnsi="宋体" w:hint="eastAsia"/>
          <w:b/>
          <w:bCs/>
          <w:sz w:val="30"/>
          <w:szCs w:val="30"/>
        </w:rPr>
        <w:t>河南省暨郑州市中等职业学校美术设计与制作专业</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ascii="宋体" w:cs="宋体" w:eastAsia="宋体" w:hAnsi="宋体" w:hint="eastAsia"/>
          <w:b/>
          <w:bCs/>
          <w:sz w:val="30"/>
          <w:szCs w:val="30"/>
          <w:lang w:val="en-US" w:eastAsia="zh-CN"/>
        </w:rPr>
      </w:pPr>
      <w:r>
        <w:rPr>
          <w:rFonts w:ascii="宋体" w:cs="宋体" w:eastAsia="宋体" w:hAnsi="宋体" w:hint="eastAsia"/>
          <w:b/>
          <w:bCs/>
          <w:sz w:val="30"/>
          <w:szCs w:val="30"/>
        </w:rPr>
        <w:t>骨干教师培训圆满结束</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560" w:firstLineChars="200"/>
        <w:jc w:val="both"/>
        <w:textAlignment w:val="auto"/>
        <w:rPr>
          <w:rFonts w:ascii="宋体" w:cs="宋体" w:eastAsia="宋体" w:hAnsi="宋体" w:hint="eastAsia"/>
          <w:sz w:val="28"/>
          <w:szCs w:val="28"/>
          <w:lang w:eastAsia="zh-CN"/>
        </w:rPr>
      </w:pPr>
      <w:r>
        <w:rPr>
          <w:rFonts w:ascii="宋体" w:cs="宋体" w:eastAsia="宋体" w:hAnsi="宋体" w:hint="eastAsia"/>
          <w:sz w:val="28"/>
          <w:szCs w:val="28"/>
          <w:lang w:val="en-US" w:eastAsia="zh-CN"/>
        </w:rPr>
        <w:t>2024年7月29日，</w:t>
      </w:r>
      <w:r>
        <w:rPr>
          <w:rFonts w:ascii="宋体" w:cs="宋体" w:eastAsia="宋体" w:hAnsi="宋体" w:hint="eastAsia"/>
          <w:sz w:val="28"/>
          <w:szCs w:val="28"/>
        </w:rPr>
        <w:t>河南省暨郑州市中等职业学校美术设计与制作专业骨干教师培训圆满结束</w:t>
      </w:r>
      <w:r>
        <w:rPr>
          <w:rFonts w:ascii="宋体" w:cs="宋体" w:eastAsia="宋体" w:hAnsi="宋体" w:hint="eastAsia"/>
          <w:sz w:val="28"/>
          <w:szCs w:val="28"/>
          <w:lang w:eastAsia="zh-CN"/>
        </w:rPr>
        <w:t>。</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ascii="宋体" w:cs="宋体" w:eastAsia="宋体" w:hAnsi="宋体" w:hint="eastAsia"/>
          <w:sz w:val="28"/>
          <w:szCs w:val="28"/>
          <w:lang w:eastAsia="zh-CN"/>
        </w:rPr>
      </w:pPr>
      <w:r>
        <w:rPr>
          <w:rFonts w:ascii="宋体" w:cs="宋体" w:eastAsia="宋体" w:hAnsi="宋体" w:hint="eastAsia"/>
          <w:sz w:val="28"/>
          <w:szCs w:val="28"/>
          <w:lang w:eastAsia="zh-CN"/>
        </w:rPr>
        <w:drawing>
          <wp:inline distL="0" distT="0" distB="0" distR="0">
            <wp:extent cx="5654040" cy="3180715"/>
            <wp:effectExtent l="0" t="0" r="3810" b="635"/>
            <wp:docPr id="1026" name="图片 2" descr="8b778a45301b20a02e4b122f03a30f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图片 2"/>
                    <pic:cNvPicPr/>
                  </pic:nvPicPr>
                  <pic:blipFill>
                    <a:blip r:embed="rId2" cstate="print"/>
                    <a:srcRect l="0" t="0" r="0" b="0"/>
                    <a:stretch/>
                  </pic:blipFill>
                  <pic:spPr>
                    <a:xfrm rot="0">
                      <a:off x="0" y="0"/>
                      <a:ext cx="5654040" cy="3180715"/>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ascii="宋体" w:cs="宋体" w:eastAsia="宋体" w:hAnsi="宋体" w:hint="eastAsia"/>
          <w:sz w:val="28"/>
          <w:szCs w:val="28"/>
          <w:lang w:eastAsia="zh-CN"/>
        </w:rPr>
      </w:pPr>
      <w:r>
        <w:rPr>
          <w:rFonts w:hint="eastAsia"/>
          <w:sz w:val="24"/>
          <w:szCs w:val="24"/>
          <w:lang w:eastAsia="zh-CN"/>
        </w:rPr>
        <w:t>美术设计与制作专业骨干教师培训圆满结束</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left"/>
        <w:textAlignment w:val="auto"/>
        <w:rPr>
          <w:rFonts w:hint="eastAsia"/>
          <w:sz w:val="24"/>
          <w:szCs w:val="24"/>
          <w:lang w:eastAsia="zh-CN"/>
        </w:rPr>
      </w:pPr>
      <w:r>
        <w:rPr>
          <w:rFonts w:ascii="宋体" w:cs="宋体" w:eastAsia="宋体" w:hAnsi="宋体" w:hint="eastAsia"/>
          <w:sz w:val="28"/>
          <w:szCs w:val="28"/>
          <w:lang w:eastAsia="zh-CN"/>
        </w:rPr>
        <w:t>结业</w:t>
      </w:r>
      <w:r>
        <w:rPr>
          <w:rFonts w:ascii="宋体" w:cs="宋体" w:eastAsia="宋体" w:hAnsi="宋体" w:hint="default"/>
          <w:sz w:val="28"/>
          <w:szCs w:val="28"/>
          <w:lang w:val="en-US" w:eastAsia="zh-CN"/>
        </w:rPr>
        <w:t>总结</w:t>
      </w:r>
      <w:r>
        <w:rPr>
          <w:rFonts w:ascii="宋体" w:cs="宋体" w:eastAsia="宋体" w:hAnsi="宋体" w:hint="eastAsia"/>
          <w:sz w:val="28"/>
          <w:szCs w:val="28"/>
          <w:lang w:eastAsia="zh-CN"/>
        </w:rPr>
        <w:t>大会由郑州市电子信息工程学校艺术设计系副主任任素云主持，</w:t>
      </w:r>
      <w:r>
        <w:rPr>
          <w:rFonts w:ascii="宋体" w:cs="宋体" w:eastAsia="宋体" w:hAnsi="宋体" w:hint="eastAsia"/>
          <w:sz w:val="28"/>
          <w:szCs w:val="28"/>
        </w:rPr>
        <w:t>河南省青年美协副主席</w:t>
      </w:r>
      <w:r>
        <w:rPr>
          <w:rFonts w:ascii="宋体" w:cs="宋体" w:eastAsia="宋体" w:hAnsi="宋体" w:hint="eastAsia"/>
          <w:sz w:val="28"/>
          <w:szCs w:val="28"/>
          <w:lang w:eastAsia="zh-CN"/>
        </w:rPr>
        <w:t>胡羊老师对学员作品进行了详细的讲评总结</w:t>
      </w:r>
      <w:r>
        <w:rPr>
          <w:rFonts w:ascii="宋体" w:cs="宋体" w:eastAsia="宋体" w:hAnsi="宋体" w:hint="default"/>
          <w:sz w:val="28"/>
          <w:szCs w:val="28"/>
          <w:lang w:val="en-US" w:eastAsia="zh-CN"/>
        </w:rPr>
        <w:t>。</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hint="eastAsia"/>
          <w:sz w:val="24"/>
          <w:szCs w:val="24"/>
          <w:lang w:eastAsia="zh-CN"/>
        </w:rPr>
      </w:pPr>
      <w:r>
        <w:rPr>
          <w:rFonts w:hint="eastAsia"/>
          <w:sz w:val="24"/>
          <w:szCs w:val="24"/>
          <w:lang w:eastAsia="zh-CN"/>
        </w:rPr>
        <w:drawing>
          <wp:inline distL="0" distT="0" distB="0" distR="0">
            <wp:extent cx="4495800" cy="2780030"/>
            <wp:effectExtent l="0" t="0" r="0" b="1270"/>
            <wp:docPr id="1027" name="图片 3" descr="29523221d15e06d96fc3c98d535c82c"/>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图片 3"/>
                    <pic:cNvPicPr/>
                  </pic:nvPicPr>
                  <pic:blipFill>
                    <a:blip r:embed="rId3" cstate="print"/>
                    <a:srcRect l="25362" t="0" r="0" b="0"/>
                    <a:stretch/>
                  </pic:blipFill>
                  <pic:spPr>
                    <a:xfrm rot="0">
                      <a:off x="0" y="0"/>
                      <a:ext cx="4495800" cy="2780030"/>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hint="eastAsia"/>
          <w:sz w:val="24"/>
          <w:szCs w:val="24"/>
          <w:lang w:eastAsia="zh-CN"/>
        </w:rPr>
      </w:pPr>
      <w:r>
        <w:rPr>
          <w:rFonts w:hint="eastAsia"/>
          <w:sz w:val="24"/>
          <w:szCs w:val="24"/>
          <w:lang w:eastAsia="zh-CN"/>
        </w:rPr>
        <w:t>胡羊老师线上总结评画</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left"/>
        <w:textAlignment w:val="auto"/>
        <w:rPr>
          <w:rFonts w:hint="eastAsia"/>
          <w:sz w:val="24"/>
          <w:szCs w:val="24"/>
          <w:lang w:eastAsia="zh-CN"/>
        </w:rPr>
      </w:pPr>
      <w:r>
        <w:rPr>
          <w:rFonts w:ascii="宋体" w:cs="宋体" w:eastAsia="宋体" w:hAnsi="宋体" w:hint="default"/>
          <w:b w:val="false"/>
          <w:bCs w:val="false"/>
          <w:i w:val="false"/>
          <w:iCs w:val="false"/>
          <w:color w:val="auto"/>
          <w:kern w:val="2"/>
          <w:sz w:val="28"/>
          <w:szCs w:val="28"/>
          <w:highlight w:val="none"/>
          <w:vertAlign w:val="baseline"/>
          <w:em w:val="none"/>
          <w:lang w:val="en-US" w:bidi="ar-SA" w:eastAsia="zh-CN"/>
        </w:rPr>
        <w:t>之后学员代表</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登封中专张小标</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发表学习心得，他认为</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观念提升第一重要，绘画定位</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也</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很重要，我们身处教学一线，思维不能僵化，</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要</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敢于反思，敢于付诸实践。</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这</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是</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他</w:t>
      </w:r>
      <w:r>
        <w:rPr>
          <w:rFonts w:ascii="Calibri" w:cs="宋体" w:eastAsia="宋体" w:hAnsi="Calibri" w:hint="default"/>
          <w:b w:val="false"/>
          <w:bCs w:val="false"/>
          <w:i w:val="false"/>
          <w:iCs w:val="false"/>
          <w:color w:val="auto"/>
          <w:kern w:val="2"/>
          <w:sz w:val="28"/>
          <w:szCs w:val="28"/>
          <w:highlight w:val="none"/>
          <w:vertAlign w:val="baseline"/>
          <w:em w:val="none"/>
          <w:lang w:val="en-US" w:bidi="ar-SA" w:eastAsia="zh-CN"/>
        </w:rPr>
        <w:t>这次培训最主要的目的和收获。</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pPr>
      <w:r>
        <w:rPr/>
        <w:drawing>
          <wp:inline distL="0" distT="0" distB="0" distR="0">
            <wp:extent cx="3286760" cy="2882900"/>
            <wp:effectExtent l="0" t="0" r="8890" b="12700"/>
            <wp:docPr id="1028" name="图片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图片 1"/>
                    <pic:cNvPicPr/>
                  </pic:nvPicPr>
                  <pic:blipFill>
                    <a:blip r:embed="rId4" cstate="print"/>
                    <a:srcRect l="0" t="0" r="0" b="0"/>
                    <a:stretch/>
                  </pic:blipFill>
                  <pic:spPr>
                    <a:xfrm rot="0">
                      <a:off x="0" y="0"/>
                      <a:ext cx="3286760" cy="2882900"/>
                    </a:xfrm>
                    <a:prstGeom prst="rect"/>
                    <a:ln>
                      <a:noFill/>
                    </a:ln>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hint="eastAsia"/>
          <w:sz w:val="28"/>
          <w:szCs w:val="28"/>
        </w:rPr>
      </w:pPr>
      <w:r>
        <w:rPr>
          <w:rFonts w:hint="eastAsia"/>
          <w:sz w:val="24"/>
          <w:szCs w:val="24"/>
          <w:lang w:eastAsia="zh-CN"/>
        </w:rPr>
        <w:t>张小标老师的学习心得</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560" w:firstLineChars="200"/>
        <w:jc w:val="both"/>
        <w:textAlignment w:val="auto"/>
        <w:rPr>
          <w:rFonts w:ascii="宋体" w:cs="宋体" w:eastAsia="宋体" w:hAnsi="宋体" w:hint="eastAsia"/>
          <w:sz w:val="28"/>
          <w:szCs w:val="28"/>
          <w:lang w:val="en-US" w:eastAsia="zh-CN"/>
        </w:rPr>
      </w:pPr>
      <w:r>
        <w:rPr>
          <w:rFonts w:hint="eastAsia"/>
          <w:sz w:val="28"/>
          <w:szCs w:val="28"/>
          <w:lang w:eastAsia="zh-CN"/>
        </w:rPr>
        <w:t>随后</w:t>
      </w:r>
      <w:r>
        <w:rPr>
          <w:rFonts w:hint="default"/>
          <w:sz w:val="28"/>
          <w:szCs w:val="28"/>
          <w:lang w:val="en-US" w:eastAsia="zh-CN"/>
        </w:rPr>
        <w:t>郑州市电子信息工程学校艺术设计系主任周乐生</w:t>
      </w:r>
      <w:r>
        <w:rPr>
          <w:rFonts w:ascii="宋体" w:cs="宋体" w:eastAsia="宋体" w:hAnsi="宋体" w:hint="eastAsia"/>
          <w:sz w:val="28"/>
          <w:szCs w:val="28"/>
          <w:lang w:eastAsia="zh-CN"/>
        </w:rPr>
        <w:t>宣布了此次培训优秀学员的名单，并颁发了证书和奖品。</w:t>
      </w:r>
      <w:r>
        <w:rPr>
          <w:rFonts w:ascii="宋体" w:cs="宋体" w:eastAsia="宋体" w:hAnsi="宋体" w:hint="default"/>
          <w:sz w:val="28"/>
          <w:szCs w:val="28"/>
          <w:lang w:val="en-US" w:eastAsia="zh-CN"/>
        </w:rPr>
        <w:t>他向</w:t>
      </w:r>
      <w:r>
        <w:rPr>
          <w:rFonts w:ascii="宋体" w:cs="宋体" w:eastAsia="宋体" w:hAnsi="宋体" w:hint="eastAsia"/>
          <w:sz w:val="28"/>
          <w:szCs w:val="28"/>
          <w:lang w:eastAsia="zh-CN"/>
        </w:rPr>
        <w:t>优秀学员表示祝贺</w:t>
      </w:r>
      <w:r>
        <w:rPr>
          <w:rFonts w:ascii="宋体" w:cs="宋体" w:hAnsi="宋体" w:hint="default"/>
          <w:sz w:val="28"/>
          <w:szCs w:val="28"/>
          <w:lang w:val="en-US" w:eastAsia="zh-CN"/>
        </w:rPr>
        <w:t>，他说</w:t>
      </w:r>
      <w:r>
        <w:rPr>
          <w:rFonts w:ascii="宋体" w:cs="宋体" w:eastAsia="宋体" w:hAnsi="宋体" w:hint="default"/>
          <w:sz w:val="28"/>
          <w:szCs w:val="28"/>
          <w:lang w:val="en-US" w:eastAsia="zh-CN"/>
        </w:rPr>
        <w:t>相信大家这段时间都会有所触动，无论在绘画观念上还是在认识上，都会带给大家带来深刻的思考，希望大家在培训结束以后，能够创作更多优秀的作品。画画是一辈子的事情，他是我们的专业，也是我们的精神寄托，也期待大家在未来能够不断精进专业充实我们的人生！</w:t>
      </w:r>
      <w:r>
        <w:rPr>
          <w:rFonts w:ascii="宋体" w:cs="宋体" w:eastAsia="宋体" w:hAnsi="宋体" w:hint="eastAsia"/>
          <w:sz w:val="28"/>
          <w:szCs w:val="28"/>
          <w:lang w:eastAsia="zh-CN"/>
        </w:rPr>
        <w:t>职业教育的发展需要各位老师紧跟时代，在面对</w:t>
      </w:r>
      <w:r>
        <w:rPr>
          <w:rFonts w:ascii="宋体" w:cs="宋体" w:eastAsia="宋体" w:hAnsi="宋体" w:hint="eastAsia"/>
          <w:sz w:val="28"/>
          <w:szCs w:val="28"/>
          <w:lang w:val="en-US" w:eastAsia="zh-CN"/>
        </w:rPr>
        <w:t>AI前沿技术的冲击时，我们要深入思考找准定位，不能被时代发展替代，要学会融会贯通将传统和前沿紧密的结合发展。</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ascii="宋体" w:cs="宋体" w:eastAsia="宋体" w:hAnsi="宋体" w:hint="eastAsia"/>
          <w:sz w:val="28"/>
          <w:szCs w:val="28"/>
          <w:lang w:val="en-US" w:eastAsia="zh-CN"/>
        </w:rPr>
      </w:pPr>
      <w:r>
        <w:rPr>
          <w:rFonts w:ascii="宋体" w:cs="宋体" w:eastAsia="宋体" w:hAnsi="宋体" w:hint="eastAsia"/>
          <w:sz w:val="28"/>
          <w:szCs w:val="28"/>
          <w:lang w:val="en-US" w:eastAsia="zh-CN"/>
        </w:rPr>
        <w:drawing>
          <wp:inline distL="0" distT="0" distB="0" distR="0">
            <wp:extent cx="4842510" cy="3363595"/>
            <wp:effectExtent l="0" t="0" r="15240" b="8255"/>
            <wp:docPr id="1029" name="图片 7" descr="e4056e63c50e0ef8961338caeaece6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图片 7"/>
                    <pic:cNvPicPr/>
                  </pic:nvPicPr>
                  <pic:blipFill>
                    <a:blip r:embed="rId5" cstate="print"/>
                    <a:srcRect l="0" t="8755" r="0" b="59189"/>
                    <a:stretch/>
                  </pic:blipFill>
                  <pic:spPr>
                    <a:xfrm rot="0">
                      <a:off x="0" y="0"/>
                      <a:ext cx="4842510" cy="3363595"/>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ascii="宋体" w:cs="宋体" w:eastAsia="宋体" w:hAnsi="宋体" w:hint="eastAsia"/>
          <w:sz w:val="28"/>
          <w:szCs w:val="28"/>
          <w:lang w:val="en-US" w:eastAsia="zh-CN"/>
        </w:rPr>
      </w:pPr>
      <w:r>
        <w:rPr>
          <w:rFonts w:hint="eastAsia"/>
          <w:sz w:val="24"/>
          <w:szCs w:val="24"/>
          <w:lang w:eastAsia="zh-CN"/>
        </w:rPr>
        <w:t>优秀学员证书</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560" w:firstLineChars="200"/>
        <w:jc w:val="both"/>
        <w:textAlignment w:val="auto"/>
        <w:rPr>
          <w:rFonts w:ascii="宋体" w:cs="宋体" w:eastAsia="宋体" w:hAnsi="宋体" w:hint="eastAsia"/>
          <w:sz w:val="28"/>
          <w:szCs w:val="28"/>
          <w:lang w:eastAsia="zh-CN"/>
        </w:rPr>
      </w:pPr>
      <w:r>
        <w:rPr>
          <w:rFonts w:ascii="宋体" w:cs="宋体" w:eastAsia="宋体" w:hAnsi="宋体" w:hint="eastAsia"/>
          <w:sz w:val="28"/>
          <w:szCs w:val="28"/>
          <w:lang w:val="en-US" w:eastAsia="zh-CN"/>
        </w:rPr>
        <w:t>最后</w:t>
      </w:r>
      <w:r>
        <w:rPr>
          <w:rFonts w:ascii="宋体" w:cs="宋体" w:eastAsia="宋体" w:hAnsi="宋体" w:hint="eastAsia"/>
          <w:sz w:val="28"/>
          <w:szCs w:val="28"/>
        </w:rPr>
        <w:t>郑州市教育科学规划与评估中心教研员徐二森</w:t>
      </w:r>
      <w:r>
        <w:rPr>
          <w:rFonts w:ascii="宋体" w:cs="宋体" w:eastAsia="宋体" w:hAnsi="宋体" w:hint="eastAsia"/>
          <w:sz w:val="28"/>
          <w:szCs w:val="28"/>
          <w:lang w:eastAsia="zh-CN"/>
        </w:rPr>
        <w:t>做了总结发言，省级专业骨干教师培训是为了给骨干教师一个更好、更高、更有价值的学习平台，他认为这次培训做到了，各位学员在此次培训学习中都收获良多，他认为打铁还需自身硬，只有不断提升自我才能创造职业教育美术领域的新天地。</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hint="eastAsia"/>
          <w:sz w:val="24"/>
          <w:szCs w:val="24"/>
          <w:lang w:eastAsia="zh-CN"/>
        </w:rPr>
      </w:pP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hint="eastAsia"/>
          <w:sz w:val="24"/>
          <w:szCs w:val="24"/>
          <w:lang w:eastAsia="zh-CN"/>
        </w:rPr>
      </w:pPr>
      <w:r>
        <w:rPr>
          <w:rFonts w:hint="eastAsia"/>
          <w:sz w:val="24"/>
          <w:szCs w:val="24"/>
          <w:lang w:eastAsia="zh-CN"/>
        </w:rPr>
        <w:drawing>
          <wp:inline distL="0" distT="0" distB="0" distR="0">
            <wp:extent cx="2493645" cy="2517775"/>
            <wp:effectExtent l="0" t="0" r="1905" b="15875"/>
            <wp:docPr id="1030" name="图片 4" descr="01140529bb179e3f7777279b4ebd1ff"/>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6" cstate="print"/>
                    <a:srcRect l="0" t="14395" r="0" b="9028"/>
                    <a:stretch/>
                  </pic:blipFill>
                  <pic:spPr>
                    <a:xfrm rot="0">
                      <a:off x="0" y="0"/>
                      <a:ext cx="2493645" cy="2517775"/>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hint="eastAsia"/>
          <w:sz w:val="24"/>
          <w:szCs w:val="24"/>
          <w:lang w:eastAsia="zh-CN"/>
        </w:rPr>
      </w:pPr>
      <w:r>
        <w:rPr>
          <w:rFonts w:hint="eastAsia"/>
          <w:sz w:val="24"/>
          <w:szCs w:val="24"/>
          <w:lang w:eastAsia="zh-CN"/>
        </w:rPr>
        <w:t>线上总结大会</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560" w:firstLineChars="200"/>
        <w:jc w:val="both"/>
        <w:textAlignment w:val="auto"/>
        <w:rPr>
          <w:rFonts w:ascii="宋体" w:cs="宋体" w:eastAsia="宋体" w:hAnsi="宋体" w:hint="eastAsia"/>
          <w:sz w:val="28"/>
          <w:szCs w:val="28"/>
        </w:rPr>
      </w:pPr>
      <w:r>
        <w:rPr>
          <w:rFonts w:ascii="宋体" w:cs="宋体" w:eastAsia="宋体" w:hAnsi="宋体" w:hint="eastAsia"/>
          <w:sz w:val="28"/>
          <w:szCs w:val="28"/>
        </w:rPr>
        <w:t>参与此次培训的教师们在为期15天的密集学习与实践中，不仅深化了专业知识，还掌握了更前沿的教学理念和技能。这种融合了理论与实践、线上与线下相结合的多元化培训模式</w:t>
      </w:r>
      <w:r>
        <w:rPr>
          <w:rFonts w:ascii="宋体" w:cs="宋体" w:eastAsia="宋体" w:hAnsi="宋体" w:hint="eastAsia"/>
          <w:sz w:val="28"/>
          <w:szCs w:val="28"/>
        </w:rPr>
        <w:t>，无疑为提升中职美术设计与制作专业的教学质量注入了新的活力。</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560" w:firstLineChars="200"/>
        <w:jc w:val="both"/>
        <w:textAlignment w:val="auto"/>
        <w:rPr>
          <w:rFonts w:ascii="宋体" w:cs="宋体" w:eastAsia="宋体" w:hAnsi="宋体" w:hint="eastAsia"/>
          <w:sz w:val="28"/>
          <w:szCs w:val="28"/>
        </w:rPr>
      </w:pPr>
      <w:r>
        <w:rPr>
          <w:rFonts w:ascii="宋体" w:cs="宋体" w:eastAsia="宋体" w:hAnsi="宋体" w:hint="eastAsia"/>
          <w:sz w:val="28"/>
          <w:szCs w:val="28"/>
        </w:rPr>
        <w:t>培训初期，教师们通过</w:t>
      </w:r>
      <w:r>
        <w:rPr>
          <w:rFonts w:ascii="宋体" w:cs="宋体" w:eastAsia="宋体" w:hAnsi="宋体" w:hint="eastAsia"/>
          <w:sz w:val="28"/>
          <w:szCs w:val="28"/>
          <w:lang w:eastAsia="zh-CN"/>
        </w:rPr>
        <w:t>学习</w:t>
      </w:r>
      <w:r>
        <w:rPr>
          <w:rFonts w:ascii="宋体" w:cs="宋体" w:eastAsia="宋体" w:hAnsi="宋体" w:hint="eastAsia"/>
          <w:sz w:val="28"/>
          <w:szCs w:val="28"/>
        </w:rPr>
        <w:t>河南省教育科学规划与评估院教材建设研究室主任赵丽英</w:t>
      </w:r>
      <w:r>
        <w:rPr>
          <w:rFonts w:ascii="宋体" w:cs="宋体" w:eastAsia="宋体" w:hAnsi="宋体" w:hint="eastAsia"/>
          <w:sz w:val="28"/>
          <w:szCs w:val="28"/>
          <w:lang w:eastAsia="zh-CN"/>
        </w:rPr>
        <w:t>、</w:t>
      </w:r>
      <w:r>
        <w:rPr>
          <w:rFonts w:ascii="宋体" w:cs="宋体" w:eastAsia="宋体" w:hAnsi="宋体" w:hint="eastAsia"/>
          <w:sz w:val="28"/>
          <w:szCs w:val="28"/>
        </w:rPr>
        <w:t>郑州市教育科学规划与评估中心师资发展中心负责人李云飞</w:t>
      </w:r>
      <w:r>
        <w:rPr>
          <w:rFonts w:ascii="宋体" w:cs="宋体" w:eastAsia="宋体" w:hAnsi="宋体" w:hint="eastAsia"/>
          <w:sz w:val="28"/>
          <w:szCs w:val="28"/>
          <w:lang w:eastAsia="zh-CN"/>
        </w:rPr>
        <w:t>、</w:t>
      </w:r>
      <w:r>
        <w:rPr>
          <w:rFonts w:ascii="宋体" w:cs="宋体" w:eastAsia="宋体" w:hAnsi="宋体" w:hint="eastAsia"/>
          <w:sz w:val="28"/>
          <w:szCs w:val="28"/>
        </w:rPr>
        <w:t>河南省委党校副教授</w:t>
      </w:r>
      <w:r>
        <w:rPr>
          <w:rFonts w:ascii="宋体" w:cs="宋体" w:eastAsia="宋体" w:hAnsi="宋体" w:hint="eastAsia"/>
          <w:sz w:val="28"/>
          <w:szCs w:val="28"/>
          <w:lang w:eastAsia="zh-CN"/>
        </w:rPr>
        <w:t>周远方、</w:t>
      </w:r>
      <w:r>
        <w:rPr>
          <w:rFonts w:ascii="宋体" w:cs="宋体" w:eastAsia="宋体" w:hAnsi="宋体" w:hint="eastAsia"/>
          <w:sz w:val="28"/>
          <w:szCs w:val="28"/>
        </w:rPr>
        <w:t>河南职教专家范吉钰</w:t>
      </w:r>
      <w:r>
        <w:rPr>
          <w:rFonts w:ascii="宋体" w:cs="宋体" w:eastAsia="宋体" w:hAnsi="宋体" w:hint="eastAsia"/>
          <w:sz w:val="28"/>
          <w:szCs w:val="28"/>
          <w:lang w:eastAsia="zh-CN"/>
        </w:rPr>
        <w:t>对中国当前的社会意识形态、职业教育发展相关政策及未来发展规划研究的详细解读，深入意识到身在职业教育中的我们应该做些什么、怎么做、做到什么程度</w:t>
      </w:r>
      <w:r>
        <w:rPr>
          <w:rFonts w:ascii="宋体" w:cs="宋体" w:eastAsia="宋体" w:hAnsi="宋体" w:hint="eastAsia"/>
          <w:sz w:val="28"/>
          <w:szCs w:val="28"/>
          <w:lang w:eastAsia="zh-CN"/>
        </w:rPr>
        <w:t>？随后</w:t>
      </w:r>
      <w:r>
        <w:rPr>
          <w:rFonts w:ascii="宋体" w:cs="宋体" w:eastAsia="宋体" w:hAnsi="宋体" w:hint="eastAsia"/>
          <w:sz w:val="28"/>
          <w:szCs w:val="28"/>
        </w:rPr>
        <w:t>国家一级美术师李一冉教授</w:t>
      </w:r>
      <w:r>
        <w:rPr>
          <w:rFonts w:ascii="宋体" w:cs="宋体" w:eastAsia="宋体" w:hAnsi="宋体" w:hint="eastAsia"/>
          <w:sz w:val="28"/>
          <w:szCs w:val="28"/>
          <w:lang w:eastAsia="zh-CN"/>
        </w:rPr>
        <w:t>、河南省轻工职业学院教授孙蕊、</w:t>
      </w:r>
      <w:r>
        <w:rPr>
          <w:rFonts w:ascii="宋体" w:cs="宋体" w:eastAsia="宋体" w:hAnsi="宋体" w:hint="eastAsia"/>
          <w:sz w:val="28"/>
          <w:szCs w:val="28"/>
        </w:rPr>
        <w:t>郑州市职业教研室美术</w:t>
      </w:r>
      <w:r>
        <w:rPr>
          <w:rFonts w:ascii="宋体" w:cs="宋体" w:eastAsia="宋体" w:hAnsi="宋体" w:hint="default"/>
          <w:sz w:val="28"/>
          <w:szCs w:val="28"/>
        </w:rPr>
        <w:t>教研中心组组长</w:t>
      </w:r>
      <w:r>
        <w:rPr>
          <w:rFonts w:ascii="宋体" w:cs="宋体" w:eastAsia="宋体" w:hAnsi="宋体" w:hint="eastAsia"/>
          <w:sz w:val="28"/>
          <w:szCs w:val="28"/>
          <w:lang w:eastAsia="zh-CN"/>
        </w:rPr>
        <w:t>孟建军、郑州摄影行业协会副秘书长杨海明分别从国画、非遗手工艺文化、汉字发展以及摄影审美等专业知识领域与老师进行沟通交流，让老师们重新认识了当下的</w:t>
      </w:r>
      <w:r>
        <w:rPr>
          <w:rFonts w:ascii="宋体" w:cs="宋体" w:eastAsia="宋体" w:hAnsi="宋体" w:hint="eastAsia"/>
          <w:sz w:val="28"/>
          <w:szCs w:val="28"/>
        </w:rPr>
        <w:t>美术设计的基本理论、行业发展趋势、最新设计软件与技术等。这些理论知识为后续的实践教学打下了坚实的基础，使教师们能够更全面地理解设计思维的内涵与外延。</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ascii="宋体" w:cs="宋体" w:eastAsia="宋体" w:hAnsi="宋体" w:hint="eastAsia"/>
          <w:sz w:val="28"/>
          <w:szCs w:val="28"/>
          <w:lang w:eastAsia="zh-CN"/>
        </w:rPr>
      </w:pPr>
      <w:r>
        <w:rPr>
          <w:rFonts w:ascii="宋体" w:cs="宋体" w:eastAsia="宋体" w:hAnsi="宋体" w:hint="eastAsia"/>
          <w:sz w:val="28"/>
          <w:szCs w:val="28"/>
          <w:lang w:eastAsia="zh-CN"/>
        </w:rPr>
        <w:drawing>
          <wp:inline distL="0" distT="0" distB="0" distR="0">
            <wp:extent cx="3350895" cy="3790950"/>
            <wp:effectExtent l="0" t="0" r="1905" b="0"/>
            <wp:docPr id="1031" name="图片 6" descr="60bc3ea8d29ec5d4dfca59446af24cd"/>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图片 6"/>
                    <pic:cNvPicPr/>
                  </pic:nvPicPr>
                  <pic:blipFill>
                    <a:blip r:embed="rId7" cstate="print"/>
                    <a:srcRect l="0" t="4386" r="0" b="10760"/>
                    <a:stretch/>
                  </pic:blipFill>
                  <pic:spPr>
                    <a:xfrm rot="0">
                      <a:off x="0" y="0"/>
                      <a:ext cx="3350895" cy="3790950"/>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hint="eastAsia"/>
          <w:sz w:val="24"/>
          <w:szCs w:val="24"/>
          <w:lang w:eastAsia="zh-CN"/>
        </w:rPr>
      </w:pPr>
      <w:r>
        <w:rPr>
          <w:rFonts w:hint="eastAsia"/>
          <w:sz w:val="24"/>
          <w:szCs w:val="24"/>
          <w:lang w:eastAsia="zh-CN"/>
        </w:rPr>
        <w:t>各位专家进行讲座</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ascii="宋体" w:cs="宋体" w:eastAsia="宋体" w:hAnsi="宋体" w:hint="eastAsia"/>
          <w:sz w:val="28"/>
          <w:szCs w:val="28"/>
          <w:lang w:eastAsia="zh-CN"/>
        </w:rPr>
      </w:pPr>
      <w:r>
        <w:rPr>
          <w:rFonts w:ascii="宋体" w:cs="宋体" w:eastAsia="宋体" w:hAnsi="宋体" w:hint="eastAsia"/>
          <w:sz w:val="28"/>
          <w:szCs w:val="28"/>
          <w:lang w:eastAsia="zh-CN"/>
        </w:rPr>
        <w:drawing>
          <wp:inline distL="0" distT="0" distB="0" distR="0">
            <wp:extent cx="3162300" cy="4217035"/>
            <wp:effectExtent l="0" t="0" r="0" b="12065"/>
            <wp:docPr id="1032" name="图片 5" descr="9bf03f722d7cca639cbce9a29bd588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a:blip r:embed="rId8" cstate="print"/>
                    <a:srcRect l="0" t="0" r="0" b="0"/>
                    <a:stretch/>
                  </pic:blipFill>
                  <pic:spPr>
                    <a:xfrm rot="0">
                      <a:off x="0" y="0"/>
                      <a:ext cx="3162300" cy="4217035"/>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ascii="宋体" w:cs="宋体" w:eastAsia="宋体" w:hAnsi="宋体" w:hint="eastAsia"/>
          <w:sz w:val="28"/>
          <w:szCs w:val="28"/>
        </w:rPr>
      </w:pPr>
      <w:r>
        <w:rPr>
          <w:rFonts w:hint="eastAsia"/>
          <w:sz w:val="24"/>
          <w:szCs w:val="24"/>
          <w:lang w:eastAsia="zh-CN"/>
        </w:rPr>
        <w:t>与各位专家合影留念</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560" w:firstLineChars="200"/>
        <w:jc w:val="both"/>
        <w:textAlignment w:val="auto"/>
        <w:rPr>
          <w:rFonts w:ascii="宋体" w:cs="宋体" w:eastAsia="宋体" w:hAnsi="宋体" w:hint="eastAsia"/>
          <w:sz w:val="28"/>
          <w:szCs w:val="28"/>
        </w:rPr>
      </w:pPr>
      <w:r>
        <w:rPr>
          <w:rFonts w:ascii="宋体" w:cs="宋体" w:eastAsia="宋体" w:hAnsi="宋体" w:hint="eastAsia"/>
          <w:sz w:val="28"/>
          <w:szCs w:val="28"/>
        </w:rPr>
        <w:t>在理论学习之后，培训安排了丰富的线下实践环节。河南省青年美协副主席</w:t>
      </w:r>
      <w:r>
        <w:rPr>
          <w:rFonts w:ascii="宋体" w:cs="宋体" w:eastAsia="宋体" w:hAnsi="宋体" w:hint="eastAsia"/>
          <w:sz w:val="28"/>
          <w:szCs w:val="28"/>
          <w:lang w:eastAsia="zh-CN"/>
        </w:rPr>
        <w:t>胡羊带领各位学员在太行之巅领略自然风光，从线条到色彩</w:t>
      </w:r>
      <w:r>
        <w:rPr>
          <w:rFonts w:ascii="宋体" w:cs="宋体" w:eastAsia="宋体" w:hAnsi="宋体" w:hint="eastAsia"/>
          <w:sz w:val="28"/>
          <w:szCs w:val="28"/>
        </w:rPr>
        <w:t>，</w:t>
      </w:r>
      <w:r>
        <w:rPr>
          <w:rFonts w:ascii="宋体" w:cs="宋体" w:eastAsia="宋体" w:hAnsi="宋体" w:hint="eastAsia"/>
          <w:sz w:val="28"/>
          <w:szCs w:val="28"/>
          <w:lang w:eastAsia="zh-CN"/>
        </w:rPr>
        <w:t>从实景到设计绘画，</w:t>
      </w:r>
      <w:r>
        <w:rPr>
          <w:rFonts w:ascii="宋体" w:cs="宋体" w:eastAsia="宋体" w:hAnsi="宋体" w:hint="eastAsia"/>
          <w:sz w:val="28"/>
          <w:szCs w:val="28"/>
        </w:rPr>
        <w:t>全方位地体验了从理论到实践的转化过程。这种“做中学”的方式极大地提高了教师们的</w:t>
      </w:r>
      <w:r>
        <w:rPr>
          <w:rFonts w:ascii="宋体" w:cs="宋体" w:eastAsia="宋体" w:hAnsi="宋体" w:hint="eastAsia"/>
          <w:sz w:val="28"/>
          <w:szCs w:val="28"/>
          <w:lang w:eastAsia="zh-CN"/>
        </w:rPr>
        <w:t>美学综合</w:t>
      </w:r>
      <w:r>
        <w:rPr>
          <w:rFonts w:ascii="宋体" w:cs="宋体" w:eastAsia="宋体" w:hAnsi="宋体" w:hint="eastAsia"/>
          <w:sz w:val="28"/>
          <w:szCs w:val="28"/>
        </w:rPr>
        <w:t>能力和实际操作水平。</w:t>
      </w:r>
      <w:r>
        <w:rPr>
          <w:rFonts w:ascii="宋体" w:cs="宋体" w:eastAsia="宋体" w:hAnsi="宋体" w:hint="eastAsia"/>
          <w:sz w:val="28"/>
          <w:szCs w:val="28"/>
          <w:lang w:eastAsia="zh-CN"/>
        </w:rPr>
        <w:t>培训实践期间学员每天提交作品，</w:t>
      </w:r>
      <w:r>
        <w:rPr>
          <w:rFonts w:ascii="宋体" w:cs="宋体" w:eastAsia="宋体" w:hAnsi="宋体" w:hint="eastAsia"/>
          <w:sz w:val="28"/>
          <w:szCs w:val="28"/>
        </w:rPr>
        <w:t>面对面</w:t>
      </w:r>
      <w:r>
        <w:rPr>
          <w:rFonts w:ascii="宋体" w:cs="宋体" w:eastAsia="宋体" w:hAnsi="宋体" w:hint="eastAsia"/>
          <w:sz w:val="28"/>
          <w:szCs w:val="28"/>
          <w:lang w:eastAsia="zh-CN"/>
        </w:rPr>
        <w:t>与</w:t>
      </w:r>
      <w:r>
        <w:rPr>
          <w:rFonts w:ascii="宋体" w:cs="宋体" w:eastAsia="宋体" w:hAnsi="宋体" w:hint="eastAsia"/>
          <w:sz w:val="28"/>
          <w:szCs w:val="28"/>
        </w:rPr>
        <w:t>交流的机会。通过小组讨论、专家</w:t>
      </w:r>
      <w:r>
        <w:rPr>
          <w:rFonts w:ascii="宋体" w:cs="宋体" w:eastAsia="宋体" w:hAnsi="宋体" w:hint="eastAsia"/>
          <w:sz w:val="28"/>
          <w:szCs w:val="28"/>
          <w:lang w:eastAsia="zh-CN"/>
        </w:rPr>
        <w:t>讲解</w:t>
      </w:r>
      <w:r>
        <w:rPr>
          <w:rFonts w:ascii="宋体" w:cs="宋体" w:eastAsia="宋体" w:hAnsi="宋体" w:hint="eastAsia"/>
          <w:sz w:val="28"/>
          <w:szCs w:val="28"/>
        </w:rPr>
        <w:t>等形式，教师们能够深入交流教学经验，分享</w:t>
      </w:r>
      <w:r>
        <w:rPr>
          <w:rFonts w:ascii="宋体" w:cs="宋体" w:eastAsia="宋体" w:hAnsi="宋体" w:hint="eastAsia"/>
          <w:sz w:val="28"/>
          <w:szCs w:val="28"/>
          <w:lang w:eastAsia="zh-CN"/>
        </w:rPr>
        <w:t>创作</w:t>
      </w:r>
      <w:r>
        <w:rPr>
          <w:rFonts w:ascii="宋体" w:cs="宋体" w:eastAsia="宋体" w:hAnsi="宋体" w:hint="eastAsia"/>
          <w:sz w:val="28"/>
          <w:szCs w:val="28"/>
        </w:rPr>
        <w:t>心得，共同探讨教学中遇到的问题和解决方案。这种互动不仅加深了彼此之间的了解与友谊，还促进了教学经验的传承与创新。</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both"/>
        <w:textAlignment w:val="auto"/>
        <w:rPr>
          <w:rFonts w:ascii="宋体" w:cs="宋体" w:eastAsia="宋体" w:hAnsi="宋体" w:hint="eastAsia"/>
          <w:sz w:val="28"/>
          <w:szCs w:val="28"/>
          <w:lang w:eastAsia="zh-CN"/>
        </w:rPr>
      </w:pPr>
      <w:r>
        <w:rPr>
          <w:rFonts w:ascii="宋体" w:cs="宋体" w:eastAsia="宋体" w:hAnsi="宋体" w:hint="eastAsia"/>
          <w:sz w:val="28"/>
          <w:szCs w:val="28"/>
          <w:lang w:eastAsia="zh-CN"/>
        </w:rPr>
        <w:drawing>
          <wp:inline distL="0" distT="0" distB="0" distR="0">
            <wp:extent cx="5266690" cy="3510280"/>
            <wp:effectExtent l="0" t="0" r="10160" b="13970"/>
            <wp:docPr id="1033" name="图片 8" descr="b9cb157d59b00f3a664a7930c0af8e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图片 8"/>
                    <pic:cNvPicPr/>
                  </pic:nvPicPr>
                  <pic:blipFill>
                    <a:blip r:embed="rId9" cstate="print"/>
                    <a:srcRect l="0" t="0" r="0" b="0"/>
                    <a:stretch/>
                  </pic:blipFill>
                  <pic:spPr>
                    <a:xfrm rot="0">
                      <a:off x="0" y="0"/>
                      <a:ext cx="5266690" cy="3510280"/>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hint="eastAsia"/>
          <w:sz w:val="24"/>
          <w:szCs w:val="24"/>
          <w:lang w:eastAsia="zh-CN"/>
        </w:rPr>
      </w:pPr>
      <w:r>
        <w:rPr>
          <w:rFonts w:hint="eastAsia"/>
          <w:sz w:val="24"/>
          <w:szCs w:val="24"/>
          <w:lang w:eastAsia="zh-CN"/>
        </w:rPr>
        <w:t>学员在太行认真创作</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hint="eastAsia"/>
          <w:sz w:val="24"/>
          <w:szCs w:val="24"/>
          <w:lang w:eastAsia="zh-CN"/>
        </w:rPr>
      </w:pPr>
      <w:r>
        <w:rPr>
          <w:rFonts w:hint="eastAsia"/>
          <w:sz w:val="24"/>
          <w:szCs w:val="24"/>
          <w:lang w:eastAsia="zh-CN"/>
        </w:rPr>
        <w:drawing>
          <wp:inline distL="0" distT="0" distB="0" distR="0">
            <wp:extent cx="3400425" cy="4533900"/>
            <wp:effectExtent l="0" t="0" r="9525" b="0"/>
            <wp:docPr id="1034" name="图片 9" descr="c88cf42180e4f29b13ed10d26b028a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图片 9"/>
                    <pic:cNvPicPr/>
                  </pic:nvPicPr>
                  <pic:blipFill>
                    <a:blip r:embed="rId10" cstate="print"/>
                    <a:srcRect l="0" t="0" r="0" b="0"/>
                    <a:stretch/>
                  </pic:blipFill>
                  <pic:spPr>
                    <a:xfrm rot="0">
                      <a:off x="0" y="0"/>
                      <a:ext cx="3400425" cy="4533900"/>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480" w:firstLineChars="200"/>
        <w:jc w:val="center"/>
        <w:textAlignment w:val="auto"/>
        <w:rPr>
          <w:rFonts w:hint="eastAsia"/>
          <w:sz w:val="24"/>
          <w:szCs w:val="24"/>
          <w:lang w:eastAsia="zh-CN"/>
        </w:rPr>
      </w:pPr>
      <w:r>
        <w:rPr>
          <w:rFonts w:hint="eastAsia"/>
          <w:sz w:val="24"/>
          <w:szCs w:val="24"/>
          <w:lang w:eastAsia="zh-CN"/>
        </w:rPr>
        <w:t>每天完成作业之后现场交流学习</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hint="eastAsia"/>
          <w:sz w:val="24"/>
          <w:szCs w:val="24"/>
          <w:lang w:eastAsia="zh-CN"/>
        </w:rPr>
      </w:pPr>
      <w:r>
        <w:rPr>
          <w:rFonts w:hint="eastAsia"/>
          <w:sz w:val="24"/>
          <w:szCs w:val="24"/>
          <w:lang w:eastAsia="zh-CN"/>
        </w:rPr>
        <w:drawing>
          <wp:inline distL="0" distT="0" distB="0" distR="0">
            <wp:extent cx="3613150" cy="3511550"/>
            <wp:effectExtent l="0" t="0" r="12700" b="6350"/>
            <wp:docPr id="1035" name="图片 10" descr="08a1143f58470ca52ed54b46907890a"/>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图片 10"/>
                    <pic:cNvPicPr/>
                  </pic:nvPicPr>
                  <pic:blipFill>
                    <a:blip r:embed="rId11" cstate="print"/>
                    <a:srcRect l="31396" t="0" r="0" b="0"/>
                    <a:stretch/>
                  </pic:blipFill>
                  <pic:spPr>
                    <a:xfrm rot="16200000">
                      <a:off x="0" y="0"/>
                      <a:ext cx="3613150" cy="3511550"/>
                    </a:xfrm>
                    <a:prstGeom prst="rect"/>
                  </pic:spPr>
                </pic:pic>
              </a:graphicData>
            </a:graphic>
          </wp:inline>
        </w:drawing>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hint="eastAsia"/>
          <w:sz w:val="24"/>
          <w:szCs w:val="24"/>
          <w:lang w:eastAsia="zh-CN"/>
        </w:rPr>
      </w:pPr>
      <w:r>
        <w:rPr>
          <w:rFonts w:hint="eastAsia"/>
          <w:sz w:val="24"/>
          <w:szCs w:val="24"/>
          <w:lang w:eastAsia="zh-CN"/>
        </w:rPr>
        <w:t>胡羊老师现场点评</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560" w:firstLineChars="200"/>
        <w:jc w:val="both"/>
        <w:textAlignment w:val="auto"/>
        <w:rPr>
          <w:rFonts w:ascii="宋体" w:cs="宋体" w:eastAsia="宋体" w:hAnsi="宋体" w:hint="eastAsia"/>
          <w:sz w:val="28"/>
          <w:szCs w:val="28"/>
        </w:rPr>
      </w:pPr>
      <w:r>
        <w:rPr>
          <w:rFonts w:ascii="宋体" w:cs="宋体" w:eastAsia="宋体" w:hAnsi="宋体" w:hint="eastAsia"/>
          <w:sz w:val="28"/>
          <w:szCs w:val="28"/>
          <w:lang w:eastAsia="zh-CN"/>
        </w:rPr>
        <w:t>除去实体教学，课程设置上还充分</w:t>
      </w:r>
      <w:r>
        <w:rPr>
          <w:rFonts w:ascii="宋体" w:cs="宋体" w:eastAsia="宋体" w:hAnsi="宋体" w:hint="eastAsia"/>
          <w:sz w:val="28"/>
          <w:szCs w:val="28"/>
        </w:rPr>
        <w:t>利用互联网技术的优势，开设了线上课程，让教师们可以灵活安排学习时间，反复观看教学视频，随时查阅学习资料。这种学习方式打破了时间和空间的限制，提高了学习的便捷性和效率。</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ascii="宋体" w:cs="宋体" w:eastAsia="宋体" w:hAnsi="宋体" w:hint="eastAsia"/>
          <w:sz w:val="28"/>
          <w:szCs w:val="28"/>
          <w:lang w:eastAsia="zh-CN"/>
        </w:rPr>
      </w:pPr>
      <w:r>
        <w:rPr/>
        <w:drawing>
          <wp:inline distL="0" distT="0" distB="0" distR="0">
            <wp:extent cx="3162447" cy="2048834"/>
            <wp:effectExtent l="0" t="0" r="0" b="0"/>
            <wp:docPr id="103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12" cstate="print"/>
                    <a:srcRect l="0" t="0" r="0" b="0"/>
                    <a:stretch/>
                  </pic:blipFill>
                  <pic:spPr>
                    <a:xfrm rot="0">
                      <a:off x="0" y="0"/>
                      <a:ext cx="3162447" cy="2048834"/>
                    </a:xfrm>
                    <a:prstGeom prst="rect"/>
                  </pic:spPr>
                </pic:pic>
              </a:graphicData>
            </a:graphic>
          </wp:inline>
        </w:drawing>
      </w:r>
      <w:bookmarkStart w:id="0" w:name="_GoBack"/>
      <w:bookmarkEnd w:id="0"/>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jc w:val="center"/>
        <w:textAlignment w:val="auto"/>
        <w:rPr>
          <w:rFonts w:hint="eastAsia"/>
          <w:sz w:val="24"/>
          <w:szCs w:val="24"/>
          <w:lang w:eastAsia="zh-CN"/>
        </w:rPr>
      </w:pPr>
      <w:r>
        <w:rPr>
          <w:rFonts w:hint="default"/>
          <w:sz w:val="24"/>
          <w:szCs w:val="24"/>
          <w:lang w:val="en-US" w:eastAsia="zh-CN"/>
        </w:rPr>
        <w:t>马佳华、缪建国、刘冰淼、田杰、邢大伟等</w:t>
      </w:r>
      <w:r>
        <w:rPr>
          <w:rFonts w:hint="eastAsia"/>
          <w:sz w:val="24"/>
          <w:szCs w:val="24"/>
          <w:lang w:eastAsia="zh-CN"/>
        </w:rPr>
        <w:t>学</w:t>
      </w:r>
      <w:r>
        <w:rPr>
          <w:rFonts w:hint="default"/>
          <w:sz w:val="24"/>
          <w:szCs w:val="24"/>
          <w:lang w:val="en-US" w:eastAsia="zh-CN"/>
        </w:rPr>
        <w:t>员</w:t>
      </w:r>
      <w:r>
        <w:rPr>
          <w:rFonts w:hint="eastAsia"/>
          <w:sz w:val="24"/>
          <w:szCs w:val="24"/>
          <w:lang w:eastAsia="zh-CN"/>
        </w:rPr>
        <w:t>作品</w:t>
      </w:r>
    </w:p>
    <w:p>
      <w:pPr>
        <w:pStyle w:val="style0"/>
        <w:keepNext w:val="false"/>
        <w:keepLines w:val="false"/>
        <w:pageBreakBefore w:val="false"/>
        <w:widowControl w:val="false"/>
        <w:kinsoku/>
        <w:wordWrap/>
        <w:overflowPunct/>
        <w:topLinePunct w:val="false"/>
        <w:autoSpaceDE/>
        <w:autoSpaceDN/>
        <w:bidi w:val="false"/>
        <w:adjustRightInd/>
        <w:snapToGrid/>
        <w:spacing w:lineRule="auto" w:line="240"/>
        <w:ind w:firstLine="560" w:firstLineChars="200"/>
        <w:jc w:val="both"/>
        <w:textAlignment w:val="auto"/>
        <w:rPr>
          <w:rFonts w:ascii="宋体" w:cs="宋体" w:eastAsia="宋体" w:hAnsi="宋体" w:hint="eastAsia"/>
          <w:sz w:val="28"/>
          <w:szCs w:val="28"/>
        </w:rPr>
      </w:pPr>
      <w:r>
        <w:rPr>
          <w:rFonts w:ascii="宋体" w:cs="宋体" w:eastAsia="宋体" w:hAnsi="宋体" w:hint="eastAsia"/>
          <w:sz w:val="28"/>
          <w:szCs w:val="28"/>
        </w:rPr>
        <w:t>此次培训的圆满结束，不仅意味着参与教师们个人能力的显著提升，更为河南省乃至全国的中等职业学校美术设计与制作专业注入了新的活力与希望。未来，这些骨干教师将把所学知识和技能带回学校，带动整个教学团队的成长与进步，为培养更多优秀的美术设计与制作专业人才贡献自己的力量。同时，我们也期待这种多元化、融合式的培训模式能够在更多领域得到推广和应用，为教育事业的发展注入更多的创新元素和活力。</w:t>
      </w:r>
    </w:p>
    <w:sectPr>
      <w:pgSz w:w="11906" w:h="16838" w:orient="portrait"/>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0020304"/>
    <w:charset w:val="00"/>
    <w:family w:val="roman"/>
    <w:pitch w:val="variable"/>
    <w:sig w:usb0="20007A87" w:usb1="80000000" w:usb2="00000008" w:usb3="00000000" w:csb0="000001FF" w:csb1="00000000"/>
  </w:font>
  <w:font w:name="宋体">
    <w:altName w:val="宋体"/>
    <w:panose1 w:val="02010600030000010101"/>
    <w:charset w:val="86"/>
    <w:family w:val="auto"/>
    <w:pitch w:val="default"/>
    <w:sig w:usb0="00000003" w:usb1="288F0000" w:usb2="00000006" w:usb3="00000000" w:csb0="00040001" w:csb1="00000000"/>
  </w:font>
  <w:font w:name="Wingdings">
    <w:altName w:val="Wingdings"/>
    <w:panose1 w:val="05000000000000000000"/>
    <w:charset w:val="02"/>
    <w:family w:val="auto"/>
    <w:pitch w:val="default"/>
    <w:sig w:usb0="00000000" w:usb1="00000000" w:usb2="00000000" w:usb3="00000000" w:csb0="80000000" w:csb1="00000000"/>
  </w:font>
  <w:font w:name="Arial">
    <w:altName w:val="Arial"/>
    <w:panose1 w:val="020b0604020000020204"/>
    <w:charset w:val="01"/>
    <w:family w:val="swiss"/>
    <w:pitch w:val="default"/>
    <w:sig w:usb0="E0002AFF" w:usb1="C0007843" w:usb2="00000009" w:usb3="00000000" w:csb0="400001FF" w:csb1="FFFF0000"/>
  </w:font>
  <w:font w:name="黑体">
    <w:altName w:val="黑体"/>
    <w:panose1 w:val="02010609060000010101"/>
    <w:charset w:val="86"/>
    <w:family w:val="auto"/>
    <w:pitch w:val="default"/>
    <w:sig w:usb0="800002BF" w:usb1="38CF7CFA" w:usb2="00000016" w:usb3="00000000" w:csb0="00040001" w:csb1="00000000"/>
  </w:font>
  <w:font w:name="Courier New">
    <w:altName w:val="Courier New"/>
    <w:panose1 w:val="02070309020000020404"/>
    <w:charset w:val="01"/>
    <w:family w:val="modern"/>
    <w:pitch w:val="default"/>
    <w:sig w:usb0="E0002AFF" w:usb1="C0007843" w:usb2="00000009" w:usb3="00000000" w:csb0="400001FF" w:csb1="FFFF0000"/>
  </w:font>
  <w:font w:name="Symbol">
    <w:altName w:val="Symbol"/>
    <w:panose1 w:val="05050102010000020507"/>
    <w:charset w:val="02"/>
    <w:family w:val="roman"/>
    <w:pitch w:val="default"/>
    <w:sig w:usb0="00000000" w:usb1="00000000" w:usb2="00000000" w:usb3="00000000" w:csb0="80000000" w:csb1="00000000"/>
  </w:font>
  <w:font w:name="Calibri">
    <w:altName w:val="Calibri"/>
    <w:panose1 w:val="020f0502020000030204"/>
    <w:charset w:val="00"/>
    <w:family w:val="swiss"/>
    <w:pitch w:val="default"/>
    <w:sig w:usb0="E00002FF" w:usb1="4000ACFF" w:usb2="00000001" w:usb3="00000000" w:csb0="2000019F" w:csb1="00000000"/>
  </w:font>
  <w:font w:name="微软雅黑">
    <w:altName w:val="微软雅黑"/>
    <w:panose1 w:val="020b0503020000020204"/>
    <w:charset w:val="86"/>
    <w:family w:val="auto"/>
    <w:pitch w:val="default"/>
    <w:sig w:usb0="80000287" w:usb1="280F3C52" w:usb2="00000016" w:usb3="00000000" w:csb0="0004001F" w:csb1="00000000"/>
  </w:font>
  <w:font w:name="Helvetica">
    <w:altName w:val="Arial"/>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w="http://schemas.openxmlformats.org/wordprocessingml/2006/main" xmlns:r="http://schemas.openxmlformats.org/officeDocument/2006/relationships" xmlns:m="http://schemas.openxmlformats.org/officeDocument/2006/math">
  <w:zoom w:percent="100"/>
  <w:embedSystemFonts/>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420"/>
  <w:drawingGridVerticalSpacing w:val="156"/>
  <w:displayHorizontalDrawingGridEvery w:val="1"/>
  <w:displayVerticalDrawingGridEvery w:val="1"/>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Times New Roman" w:cs="Times New Roman" w:eastAsia="宋体" w:hAnsi="Times New Roman"/>
      </w:rPr>
    </w:rPrDefault>
    <w:pPrDefault>
      <w:pPr/>
    </w:pPrDefault>
  </w:docDefaults>
  <w:style w:type="paragraph" w:default="1" w:styleId="style0">
    <w:name w:val="Normal"/>
    <w:next w:val="style0"/>
    <w:qFormat/>
    <w:uiPriority w:val="0"/>
    <w:pPr>
      <w:widowControl w:val="false"/>
      <w:jc w:val="both"/>
    </w:pPr>
    <w:rPr>
      <w:rFonts w:ascii="Calibri" w:cs="宋体" w:eastAsia="宋体" w:hAnsi="Calibri"/>
      <w:kern w:val="2"/>
      <w:sz w:val="21"/>
      <w:szCs w:val="24"/>
      <w:lang w:val="en-US" w:bidi="ar-SA" w:eastAsia="zh-CN"/>
    </w:rPr>
  </w:style>
  <w:style w:type="character" w:default="1" w:styleId="style65">
    <w:name w:val="Default Paragraph Font"/>
    <w:next w:val="style65"/>
    <w:uiPriority w:val="0"/>
  </w:style>
  <w:style w:type="table" w:default="1" w:styleId="style105">
    <w:name w:val="Normal Table"/>
    <w:next w:val="style105"/>
    <w:uiPriority w:val="0"/>
    <w:pPr/>
    <w:rPr/>
    <w:tblPr>
      <w:tblCellMar>
        <w:top w:w="0" w:type="dxa"/>
        <w:left w:w="108" w:type="dxa"/>
        <w:bottom w:w="0" w:type="dxa"/>
        <w:right w:w="108" w:type="dxa"/>
      </w:tblCellMar>
    </w:tblPr>
    <w:tcPr>
      <w:tcBorders/>
    </w:tcPr>
  </w:style>
  <w:style w:type="character" w:styleId="style88">
    <w:name w:val="Emphasis"/>
    <w:basedOn w:val="style65"/>
    <w:next w:val="style88"/>
    <w:qFormat/>
    <w:uiPriority w:val="0"/>
    <w:rPr>
      <w:i/>
    </w:rPr>
  </w:style>
</w:styles>
</file>

<file path=word/_rels/document.xml.rels><?xml version="1.0" encoding="UTF-8"?>
<Relationships xmlns="http://schemas.openxmlformats.org/package/2006/relationships"><Relationship Id="rId11" Type="http://schemas.openxmlformats.org/officeDocument/2006/relationships/image" Target="media/image9.jpeg"/><Relationship Id="rId10" Type="http://schemas.openxmlformats.org/officeDocument/2006/relationships/image" Target="media/image8.jpeg"/><Relationship Id="rId13" Type="http://schemas.openxmlformats.org/officeDocument/2006/relationships/styles" Target="styles.xml"/><Relationship Id="rId12" Type="http://schemas.openxmlformats.org/officeDocument/2006/relationships/image" Target="media/image10.jpeg"/><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2.png"/><Relationship Id="rId9" Type="http://schemas.openxmlformats.org/officeDocument/2006/relationships/image" Target="media/image7.jpeg"/><Relationship Id="rId15" Type="http://schemas.openxmlformats.org/officeDocument/2006/relationships/settings" Target="settings.xml"/><Relationship Id="rId14" Type="http://schemas.openxmlformats.org/officeDocument/2006/relationships/fontTable" Target="fontTable.xml"/><Relationship Id="rId16" Type="http://schemas.openxmlformats.org/officeDocument/2006/relationships/theme" Target="theme/theme1.xml"/><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Words>1722</Words>
  <Pages>1</Pages>
  <Characters>1733</Characters>
  <Application>WPS Office</Application>
  <DocSecurity>0</DocSecurity>
  <Paragraphs>36</Paragraphs>
  <ScaleCrop>false</ScaleCrop>
  <LinksUpToDate>false</LinksUpToDate>
  <CharactersWithSpaces>1734</CharactersWithSpaces>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2024-07-30T02:57:33Z</dcterms:created>
  <dc:creator>Administrator</dc:creator>
  <lastModifiedBy>VOG-AL00</lastModifiedBy>
  <dcterms:modified xsi:type="dcterms:W3CDTF">2024-07-30T06:10:12Z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26BE455FC8D44BB6B8D126C144DAC32E_12</vt:lpwstr>
  </property>
</Properties>
</file>