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62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郑州市电子信息工程学校</w:t>
      </w:r>
    </w:p>
    <w:p w14:paraId="5B3FB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召开2024级新生班主任会</w:t>
      </w:r>
    </w:p>
    <w:p w14:paraId="0724E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drawing>
          <wp:inline distT="0" distB="0" distL="114300" distR="114300">
            <wp:extent cx="5253990" cy="3940175"/>
            <wp:effectExtent l="0" t="0" r="3810" b="3175"/>
            <wp:docPr id="1" name="图片 1" descr="d9e78f89fb4e012ec05a807d6a87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e78f89fb4e012ec05a807d6a877e4"/>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14:paraId="0D579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组织召开班主任会</w:t>
      </w:r>
    </w:p>
    <w:p w14:paraId="2701A4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drawing>
          <wp:inline distT="0" distB="0" distL="114300" distR="114300">
            <wp:extent cx="5253990" cy="3940175"/>
            <wp:effectExtent l="0" t="0" r="3810" b="3175"/>
            <wp:docPr id="2" name="图片 2" descr="3d2c30feedef29c41541f0cb0c9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d2c30feedef29c41541f0cb0c93405"/>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63E51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总务处主任辛云昌讲解后勤服务情况</w:t>
      </w:r>
    </w:p>
    <w:p w14:paraId="429BA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drawing>
          <wp:inline distT="0" distB="0" distL="114300" distR="114300">
            <wp:extent cx="5253990" cy="3940175"/>
            <wp:effectExtent l="0" t="0" r="3810" b="3175"/>
            <wp:docPr id="3" name="图片 3" descr="300e6b3189abdcb7370575ebed9c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0e6b3189abdcb7370575ebed9c21a"/>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15C68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政教处主任张丽君布置新学期工作</w:t>
      </w:r>
    </w:p>
    <w:p w14:paraId="2A08C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drawing>
          <wp:inline distT="0" distB="0" distL="114300" distR="114300">
            <wp:extent cx="5253990" cy="3940175"/>
            <wp:effectExtent l="0" t="0" r="3810" b="3175"/>
            <wp:docPr id="4" name="图片 4" descr="5aad026ea50a1ad0e6089e3071b8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aad026ea50a1ad0e6089e3071b8c38"/>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14:paraId="7766B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楷体" w:hAnsi="楷体" w:eastAsia="楷体" w:cs="楷体"/>
          <w:sz w:val="32"/>
          <w:szCs w:val="32"/>
          <w:lang w:val="en-US" w:eastAsia="zh-CN"/>
        </w:rPr>
      </w:pPr>
      <w:bookmarkStart w:id="0" w:name="_GoBack"/>
      <w:r>
        <w:rPr>
          <w:rFonts w:hint="eastAsia" w:ascii="楷体" w:hAnsi="楷体" w:eastAsia="楷体" w:cs="楷体"/>
          <w:sz w:val="32"/>
          <w:szCs w:val="32"/>
          <w:lang w:val="en-US" w:eastAsia="zh-CN"/>
        </w:rPr>
        <w:t>德育副校长高勤华总结发言</w:t>
      </w:r>
    </w:p>
    <w:bookmarkEnd w:id="0"/>
    <w:p w14:paraId="7E636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i w:val="0"/>
          <w:iCs w:val="0"/>
          <w:caps w:val="0"/>
          <w:spacing w:val="15"/>
          <w:sz w:val="32"/>
          <w:szCs w:val="32"/>
        </w:rPr>
      </w:pPr>
      <w:r>
        <w:rPr>
          <w:rFonts w:hint="eastAsia" w:ascii="仿宋" w:hAnsi="仿宋" w:eastAsia="仿宋" w:cs="仿宋"/>
          <w:sz w:val="32"/>
          <w:szCs w:val="32"/>
        </w:rPr>
        <w:t>为顺利推进24级新生报到各项工作，提升新班主任班级管理能力，</w:t>
      </w:r>
      <w:r>
        <w:rPr>
          <w:rFonts w:hint="eastAsia" w:ascii="仿宋" w:hAnsi="仿宋" w:eastAsia="仿宋" w:cs="仿宋"/>
          <w:sz w:val="32"/>
          <w:szCs w:val="32"/>
          <w:lang w:val="en-US" w:eastAsia="zh-CN"/>
        </w:rPr>
        <w:t>郑州市电子信息工程学校</w:t>
      </w:r>
      <w:r>
        <w:rPr>
          <w:rFonts w:hint="eastAsia" w:ascii="仿宋" w:hAnsi="仿宋" w:eastAsia="仿宋" w:cs="仿宋"/>
          <w:sz w:val="32"/>
          <w:szCs w:val="32"/>
        </w:rPr>
        <w:t>于</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日下午召开了24级新生班主任工作会议。本次会议由</w:t>
      </w:r>
      <w:r>
        <w:rPr>
          <w:rFonts w:hint="eastAsia" w:ascii="仿宋" w:hAnsi="仿宋" w:eastAsia="仿宋" w:cs="仿宋"/>
          <w:sz w:val="32"/>
          <w:szCs w:val="32"/>
          <w:lang w:val="en-US" w:eastAsia="zh-CN"/>
        </w:rPr>
        <w:t>政教处张丽君主任</w:t>
      </w:r>
      <w:r>
        <w:rPr>
          <w:rFonts w:hint="eastAsia" w:ascii="仿宋" w:hAnsi="仿宋" w:eastAsia="仿宋" w:cs="仿宋"/>
          <w:sz w:val="32"/>
          <w:szCs w:val="32"/>
        </w:rPr>
        <w:t>主持，</w:t>
      </w:r>
      <w:r>
        <w:rPr>
          <w:rFonts w:hint="eastAsia" w:ascii="仿宋" w:hAnsi="仿宋" w:eastAsia="仿宋" w:cs="仿宋"/>
          <w:sz w:val="32"/>
          <w:szCs w:val="32"/>
          <w:lang w:val="en-US" w:eastAsia="zh-CN"/>
        </w:rPr>
        <w:t>德育副校长高勤华、团委书记刘波、各系部</w:t>
      </w:r>
      <w:r>
        <w:rPr>
          <w:rFonts w:hint="eastAsia" w:ascii="仿宋" w:hAnsi="仿宋" w:eastAsia="仿宋" w:cs="仿宋"/>
          <w:sz w:val="32"/>
          <w:szCs w:val="32"/>
        </w:rPr>
        <w:t>德育负责人和24级新生班主任参加了会议。</w:t>
      </w:r>
    </w:p>
    <w:p w14:paraId="5F61E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2"/>
          <w:szCs w:val="32"/>
        </w:rPr>
      </w:pPr>
      <w:r>
        <w:rPr>
          <w:rFonts w:hint="eastAsia" w:ascii="仿宋" w:hAnsi="仿宋" w:eastAsia="仿宋" w:cs="仿宋"/>
          <w:sz w:val="32"/>
          <w:szCs w:val="32"/>
        </w:rPr>
        <w:t>会上，</w:t>
      </w:r>
      <w:r>
        <w:rPr>
          <w:rFonts w:hint="eastAsia" w:ascii="仿宋" w:hAnsi="仿宋" w:eastAsia="仿宋" w:cs="仿宋"/>
          <w:sz w:val="32"/>
          <w:szCs w:val="32"/>
          <w:lang w:val="en-US" w:eastAsia="zh-CN"/>
        </w:rPr>
        <w:t>杨晓艳校医等相关工作负责人员</w:t>
      </w:r>
      <w:r>
        <w:rPr>
          <w:rFonts w:hint="eastAsia" w:ascii="仿宋" w:hAnsi="仿宋" w:eastAsia="仿宋" w:cs="仿宋"/>
          <w:sz w:val="32"/>
          <w:szCs w:val="32"/>
        </w:rPr>
        <w:t>分别对</w:t>
      </w:r>
      <w:r>
        <w:rPr>
          <w:rFonts w:hint="eastAsia" w:ascii="仿宋" w:hAnsi="仿宋" w:eastAsia="仿宋" w:cs="仿宋"/>
          <w:sz w:val="32"/>
          <w:szCs w:val="32"/>
          <w:lang w:val="en-US" w:eastAsia="zh-CN"/>
        </w:rPr>
        <w:t>入学体检、</w:t>
      </w:r>
      <w:r>
        <w:rPr>
          <w:rFonts w:hint="eastAsia" w:ascii="仿宋" w:hAnsi="仿宋" w:eastAsia="仿宋" w:cs="仿宋"/>
          <w:sz w:val="32"/>
          <w:szCs w:val="32"/>
        </w:rPr>
        <w:t>新生住宿、军训、重点学生工作等事项作出说明，以帮助班主任能更好地引导新生融入校园生活。</w:t>
      </w:r>
    </w:p>
    <w:p w14:paraId="5FFC5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2"/>
          <w:szCs w:val="32"/>
        </w:rPr>
      </w:pPr>
      <w:r>
        <w:rPr>
          <w:rFonts w:hint="eastAsia" w:ascii="仿宋" w:hAnsi="仿宋" w:eastAsia="仿宋" w:cs="仿宋"/>
          <w:sz w:val="32"/>
          <w:szCs w:val="32"/>
          <w:lang w:val="en-US" w:eastAsia="zh-CN"/>
        </w:rPr>
        <w:t>张丽君</w:t>
      </w:r>
      <w:r>
        <w:rPr>
          <w:rFonts w:hint="eastAsia" w:ascii="仿宋" w:hAnsi="仿宋" w:eastAsia="仿宋" w:cs="仿宋"/>
          <w:sz w:val="32"/>
          <w:szCs w:val="32"/>
        </w:rPr>
        <w:t>从新生报到、开学前准备、开学后建班三方面部署了新生工作，希望24级班主任能围绕学校德育管理的总体框架，坚守班主任的一日常规，并从履行岗位职责，重视日常管理、抓住重点环节等方面对班主任工作进行指导。随后</w:t>
      </w:r>
      <w:r>
        <w:rPr>
          <w:rFonts w:hint="eastAsia" w:ascii="仿宋" w:hAnsi="仿宋" w:eastAsia="仿宋" w:cs="仿宋"/>
          <w:sz w:val="32"/>
          <w:szCs w:val="32"/>
          <w:lang w:val="en-US" w:eastAsia="zh-CN"/>
        </w:rPr>
        <w:t>高勤华副校长</w:t>
      </w:r>
      <w:r>
        <w:rPr>
          <w:rFonts w:hint="eastAsia" w:ascii="仿宋" w:hAnsi="仿宋" w:eastAsia="仿宋" w:cs="仿宋"/>
          <w:sz w:val="32"/>
          <w:szCs w:val="32"/>
        </w:rPr>
        <w:t>对24级班主任老师的主动请缨表示了肯定和感谢，同时也给予了厚望。</w:t>
      </w:r>
      <w:r>
        <w:rPr>
          <w:rFonts w:hint="eastAsia" w:ascii="仿宋" w:hAnsi="仿宋" w:eastAsia="仿宋" w:cs="仿宋"/>
          <w:sz w:val="32"/>
          <w:szCs w:val="32"/>
          <w:lang w:val="en-US" w:eastAsia="zh-CN"/>
        </w:rPr>
        <w:t>高</w:t>
      </w:r>
      <w:r>
        <w:rPr>
          <w:rFonts w:hint="eastAsia" w:ascii="仿宋" w:hAnsi="仿宋" w:eastAsia="仿宋" w:cs="仿宋"/>
          <w:sz w:val="32"/>
          <w:szCs w:val="32"/>
        </w:rPr>
        <w:t>校长从加强家校联系，建立良好的的师生关系等方面深入指导了新生班主任如何更好地开展工作。他强调，学校领导、</w:t>
      </w:r>
      <w:r>
        <w:rPr>
          <w:rFonts w:hint="eastAsia" w:ascii="仿宋" w:hAnsi="仿宋" w:eastAsia="仿宋" w:cs="仿宋"/>
          <w:sz w:val="32"/>
          <w:szCs w:val="32"/>
          <w:lang w:val="en-US" w:eastAsia="zh-CN"/>
        </w:rPr>
        <w:t>政教</w:t>
      </w:r>
      <w:r>
        <w:rPr>
          <w:rFonts w:hint="eastAsia" w:ascii="仿宋" w:hAnsi="仿宋" w:eastAsia="仿宋" w:cs="仿宋"/>
          <w:sz w:val="32"/>
          <w:szCs w:val="32"/>
        </w:rPr>
        <w:t>处和各部德育负责人始终是全体班主任的坚实后盾。</w:t>
      </w:r>
    </w:p>
    <w:p w14:paraId="15D3F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2"/>
          <w:szCs w:val="32"/>
        </w:rPr>
      </w:pPr>
      <w:r>
        <w:rPr>
          <w:rFonts w:hint="eastAsia" w:ascii="仿宋" w:hAnsi="仿宋" w:eastAsia="仿宋" w:cs="仿宋"/>
          <w:sz w:val="32"/>
          <w:szCs w:val="32"/>
        </w:rPr>
        <w:t>班主任工作有管，有教，有爱，有责。本次班主任会议，进一步明确了新学期班主任的工作内容，为班主任工作指明方向，增强了班主任的使命感、责任感和自信心，有效提升了我校学生工作队伍的战斗力和凝聚力，为2024级新生顺利入学做好了充足的准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9B080D58-9696-4E64-9870-A9AF91ED8202}"/>
  </w:font>
  <w:font w:name="楷体">
    <w:panose1 w:val="02010609060101010101"/>
    <w:charset w:val="86"/>
    <w:family w:val="auto"/>
    <w:pitch w:val="default"/>
    <w:sig w:usb0="800002BF" w:usb1="38CF7CFA" w:usb2="00000016" w:usb3="00000000" w:csb0="00040001" w:csb1="00000000"/>
    <w:embedRegular r:id="rId2" w:fontKey="{82274BB5-930F-4E50-AD4A-8FE0FBBD9B99}"/>
  </w:font>
  <w:font w:name="方正小标宋_GBK">
    <w:panose1 w:val="02000000000000000000"/>
    <w:charset w:val="86"/>
    <w:family w:val="auto"/>
    <w:pitch w:val="default"/>
    <w:sig w:usb0="A00002BF" w:usb1="38CF7CFA" w:usb2="00082016" w:usb3="00000000" w:csb0="00040001" w:csb1="00000000"/>
    <w:embedRegular r:id="rId3" w:fontKey="{959A7DE0-F6FC-47F2-9202-C6316B1041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ZTM2Y2JhMjQxYTlmYTBmZTQwNjlkZTQxMGU5OGQifQ=="/>
  </w:docVars>
  <w:rsids>
    <w:rsidRoot w:val="00000000"/>
    <w:rsid w:val="53C81773"/>
    <w:rsid w:val="77B0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517</Words>
  <Characters>526</Characters>
  <Lines>0</Lines>
  <Paragraphs>0</Paragraphs>
  <TotalTime>60</TotalTime>
  <ScaleCrop>false</ScaleCrop>
  <LinksUpToDate>false</LinksUpToDate>
  <CharactersWithSpaces>526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2024-08-19T07:31:00Z</dcterms:created>
  <dc:creator>Administrator</dc:creator>
  <cp:lastModifiedBy>paddington</cp:lastModifiedBy>
  <dcterms:modified xsi:type="dcterms:W3CDTF">2024-08-19T11:46:34Z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53628569C7804CBFBB7C00F97E7F10A6_12</vt:lpwstr>
  </property>
</Properties>
</file>