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郑州市电子信息工程学校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2024年竞赛参赛耗材及配件项目询价公告</w:t>
      </w:r>
    </w:p>
    <w:p>
      <w:pPr>
        <w:jc w:val="center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依据2024年河南省中等职业教育技能大赛有关要求，我校拟协办和参加2024年河南省中等职业教育技能大赛，要进行场地准备、赛项训练，拟对以下耗材、配件等进行询价（详见询价计划书，各供应商报名时领取），共计151200元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供应商需提供营业执照副本复印件，服务要求：供应商提供的货物应确保质量，并及时供货。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    报名地点：郑州市电子信息工程学校务本楼315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联系人：刘老师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联系电话：67696490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    开标时间：本项目拟定于2024年10月1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日上午9：00开标，开标地点：务本楼一楼会议室。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Y2Y3YjhlMTQ2YmU0NmJhNzdiOWMxZGU0NDBkNTgifQ=="/>
    <w:docVar w:name="KSO_WPS_MARK_KEY" w:val="a46f0c92-a274-4f30-80bd-a9d99c5245f0"/>
  </w:docVars>
  <w:rsids>
    <w:rsidRoot w:val="00000000"/>
    <w:rsid w:val="08373637"/>
    <w:rsid w:val="207F7FFB"/>
    <w:rsid w:val="6CD358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271</Characters>
  <Lines>0</Lines>
  <Paragraphs>0</Paragraphs>
  <TotalTime>9</TotalTime>
  <ScaleCrop>false</ScaleCrop>
  <LinksUpToDate>false</LinksUpToDate>
  <CharactersWithSpaces>284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2024-10-09T08:53:03Z</dcterms:created>
  <dc:creator>12527</dc:creator>
  <cp:lastModifiedBy>李老师</cp:lastModifiedBy>
  <dcterms:modified xsi:type="dcterms:W3CDTF">2024-10-09T09:30:56Z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989806DB500E49F2A6654107127D7D6D_13</vt:lpwstr>
  </property>
</Properties>
</file>