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7E3F3">
      <w:pPr>
        <w:jc w:val="center"/>
        <w:rPr>
          <w:rFonts w:hint="default" w:asciiTheme="majorEastAsia" w:hAnsiTheme="majorEastAsia" w:eastAsiaTheme="majorEastAsia" w:cstheme="majorEastAsia"/>
          <w:kern w:val="2"/>
          <w:sz w:val="44"/>
          <w:szCs w:val="44"/>
          <w:lang w:val="en-US" w:eastAsia="zh-CN" w:bidi="ar-SA"/>
        </w:rPr>
      </w:pPr>
      <w:r>
        <w:rPr>
          <w:rFonts w:hint="eastAsia" w:asciiTheme="majorEastAsia" w:hAnsiTheme="majorEastAsia" w:eastAsiaTheme="majorEastAsia" w:cstheme="majorEastAsia"/>
          <w:kern w:val="2"/>
          <w:sz w:val="44"/>
          <w:szCs w:val="44"/>
          <w:lang w:val="en-US" w:eastAsia="zh-CN" w:bidi="ar-SA"/>
        </w:rPr>
        <w:t>匠心筑梦 “技”往开来</w:t>
      </w:r>
    </w:p>
    <w:p w14:paraId="3AE77788">
      <w:pPr>
        <w:jc w:val="center"/>
        <w:rPr>
          <w:rFonts w:hint="default"/>
          <w:lang w:val="en-US" w:eastAsia="zh-CN"/>
        </w:rPr>
      </w:pPr>
      <w:r>
        <w:rPr>
          <w:rFonts w:hint="eastAsia" w:ascii="楷体" w:hAnsi="楷体" w:eastAsia="楷体" w:cs="楷体"/>
          <w:kern w:val="2"/>
          <w:sz w:val="32"/>
          <w:szCs w:val="32"/>
          <w:lang w:val="en-US" w:eastAsia="zh-CN" w:bidi="ar-SA"/>
        </w:rPr>
        <w:t>——2024年河南省中等职业教育技能大赛纪实</w:t>
      </w:r>
    </w:p>
    <w:p w14:paraId="1A9DF1E9">
      <w:pPr>
        <w:rPr>
          <w:rFonts w:hint="default"/>
          <w:lang w:val="en-US" w:eastAsia="zh-CN"/>
        </w:rPr>
      </w:pPr>
    </w:p>
    <w:p w14:paraId="353384D5">
      <w:pPr>
        <w:keepNext w:val="0"/>
        <w:keepLines w:val="0"/>
        <w:pageBreakBefore w:val="0"/>
        <w:widowControl w:val="0"/>
        <w:kinsoku/>
        <w:wordWrap/>
        <w:overflowPunct/>
        <w:topLinePunct w:val="0"/>
        <w:autoSpaceDE/>
        <w:autoSpaceDN/>
        <w:bidi w:val="0"/>
        <w:adjustRightInd/>
        <w:snapToGrid/>
        <w:spacing w:line="576" w:lineRule="exact"/>
        <w:ind w:firstLine="620" w:firstLineChars="200"/>
        <w:jc w:val="both"/>
        <w:textAlignment w:val="auto"/>
        <w:rPr>
          <w:rFonts w:hint="eastAsia" w:ascii="仿宋" w:hAnsi="仿宋" w:eastAsia="仿宋" w:cs="Times New Roman"/>
          <w:kern w:val="2"/>
          <w:sz w:val="31"/>
          <w:szCs w:val="31"/>
          <w:lang w:val="en-US" w:eastAsia="zh-CN" w:bidi="ar-SA"/>
        </w:rPr>
      </w:pPr>
      <w:r>
        <w:rPr>
          <w:rFonts w:hint="eastAsia" w:ascii="仿宋" w:hAnsi="仿宋" w:eastAsia="仿宋" w:cs="Times New Roman"/>
          <w:kern w:val="2"/>
          <w:sz w:val="31"/>
          <w:szCs w:val="31"/>
          <w:lang w:val="en-US" w:eastAsia="zh-CN" w:bidi="ar-SA"/>
        </w:rPr>
        <w:t>职业技能竞赛是培养技能人才的有效手段，也是加强技能人才队伍建设的重要内容。10月19日至20日，2024年河南省中等职业教育技能大赛电子产品设计与应用、通用机电设备安装与调试赛项在我校举行，共有来自全省74所院校的187名选手参赛。</w:t>
      </w:r>
    </w:p>
    <w:p w14:paraId="4D91364A">
      <w:pPr>
        <w:keepNext w:val="0"/>
        <w:keepLines w:val="0"/>
        <w:pageBreakBefore w:val="0"/>
        <w:widowControl w:val="0"/>
        <w:kinsoku/>
        <w:wordWrap/>
        <w:overflowPunct/>
        <w:topLinePunct w:val="0"/>
        <w:autoSpaceDE/>
        <w:autoSpaceDN/>
        <w:bidi w:val="0"/>
        <w:adjustRightInd/>
        <w:snapToGrid/>
        <w:spacing w:line="576" w:lineRule="exact"/>
        <w:ind w:firstLine="620" w:firstLineChars="200"/>
        <w:jc w:val="both"/>
        <w:textAlignment w:val="auto"/>
        <w:rPr>
          <w:rFonts w:hint="eastAsia" w:ascii="黑体" w:hAnsi="黑体" w:eastAsia="黑体" w:cs="黑体"/>
          <w:kern w:val="2"/>
          <w:sz w:val="31"/>
          <w:szCs w:val="31"/>
          <w:lang w:val="en-US" w:eastAsia="zh-CN" w:bidi="ar-SA"/>
        </w:rPr>
      </w:pPr>
      <w:r>
        <w:rPr>
          <w:rFonts w:hint="eastAsia" w:ascii="仿宋" w:hAnsi="仿宋" w:eastAsia="仿宋" w:cs="Times New Roman"/>
          <w:kern w:val="2"/>
          <w:sz w:val="31"/>
          <w:szCs w:val="31"/>
          <w:lang w:val="en-US" w:eastAsia="zh-CN" w:bidi="ar-SA"/>
        </w:rPr>
        <w:t>本次赛事由河南省教育厅主办，河南省教育科学规划与评估院承办，郑州市电子信息工程学校协办。在为期两天的比赛中，我校选手表现优异，共斩获5个一等奖。</w:t>
      </w:r>
    </w:p>
    <w:p w14:paraId="7C6DACE5">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76" w:lineRule="exact"/>
        <w:ind w:firstLine="0" w:firstLineChars="0"/>
        <w:jc w:val="center"/>
        <w:textAlignment w:val="auto"/>
        <w:rPr>
          <w:rFonts w:hint="eastAsia" w:ascii="楷体" w:hAnsi="楷体" w:eastAsia="楷体" w:cs="楷体"/>
          <w:kern w:val="2"/>
          <w:sz w:val="28"/>
          <w:szCs w:val="28"/>
          <w:lang w:val="en-US" w:eastAsia="zh-CN" w:bidi="ar-SA"/>
        </w:rPr>
      </w:pPr>
      <w:r>
        <w:rPr>
          <w:rFonts w:hint="eastAsia" w:ascii="楷体" w:hAnsi="楷体" w:eastAsia="楷体" w:cs="楷体"/>
          <w:sz w:val="28"/>
          <w:szCs w:val="28"/>
          <w:lang w:val="en-US" w:eastAsia="zh-CN"/>
        </w:rPr>
        <w:drawing>
          <wp:anchor distT="0" distB="0" distL="114300" distR="114300" simplePos="0" relativeHeight="251660288" behindDoc="0" locked="0" layoutInCell="1" allowOverlap="1">
            <wp:simplePos x="0" y="0"/>
            <wp:positionH relativeFrom="column">
              <wp:posOffset>54610</wp:posOffset>
            </wp:positionH>
            <wp:positionV relativeFrom="paragraph">
              <wp:posOffset>271780</wp:posOffset>
            </wp:positionV>
            <wp:extent cx="5264785" cy="3168650"/>
            <wp:effectExtent l="0" t="0" r="18415" b="6350"/>
            <wp:wrapTopAndBottom/>
            <wp:docPr id="6" name="图片 6" descr="±³¾°Ç½"/>
            <wp:cNvGraphicFramePr/>
            <a:graphic xmlns:a="http://schemas.openxmlformats.org/drawingml/2006/main">
              <a:graphicData uri="http://schemas.openxmlformats.org/drawingml/2006/picture">
                <pic:pic xmlns:pic="http://schemas.openxmlformats.org/drawingml/2006/picture">
                  <pic:nvPicPr>
                    <pic:cNvPr id="6" name="图片 6" descr="±³¾°Ç½"/>
                    <pic:cNvPicPr/>
                  </pic:nvPicPr>
                  <pic:blipFill>
                    <a:blip r:embed="rId4"/>
                    <a:stretch>
                      <a:fillRect/>
                    </a:stretch>
                  </pic:blipFill>
                  <pic:spPr>
                    <a:xfrm>
                      <a:off x="0" y="0"/>
                      <a:ext cx="5264785" cy="3168650"/>
                    </a:xfrm>
                    <a:prstGeom prst="rect">
                      <a:avLst/>
                    </a:prstGeom>
                  </pic:spPr>
                </pic:pic>
              </a:graphicData>
            </a:graphic>
          </wp:anchor>
        </w:drawing>
      </w:r>
      <w:r>
        <w:rPr>
          <w:rFonts w:hint="eastAsia" w:ascii="楷体" w:hAnsi="楷体" w:eastAsia="楷体" w:cs="楷体"/>
          <w:kern w:val="2"/>
          <w:sz w:val="28"/>
          <w:szCs w:val="28"/>
          <w:lang w:val="en-US" w:eastAsia="zh-CN" w:bidi="ar-SA"/>
        </w:rPr>
        <w:t>我校协办河南省中等职业教育技能大赛</w:t>
      </w:r>
    </w:p>
    <w:p w14:paraId="409B5ACD">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76" w:lineRule="exact"/>
        <w:jc w:val="both"/>
        <w:textAlignment w:val="auto"/>
        <w:rPr>
          <w:rFonts w:hint="eastAsia" w:ascii="黑体" w:hAnsi="黑体" w:eastAsia="黑体" w:cs="黑体"/>
          <w:kern w:val="2"/>
          <w:sz w:val="31"/>
          <w:szCs w:val="31"/>
          <w:lang w:val="en-US" w:eastAsia="zh-CN" w:bidi="ar-SA"/>
        </w:rPr>
      </w:pPr>
    </w:p>
    <w:p w14:paraId="754A23DB">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76" w:lineRule="exact"/>
        <w:jc w:val="both"/>
        <w:textAlignment w:val="auto"/>
        <w:rPr>
          <w:rFonts w:hint="eastAsia" w:ascii="黑体" w:hAnsi="黑体" w:eastAsia="黑体" w:cs="黑体"/>
          <w:kern w:val="2"/>
          <w:sz w:val="31"/>
          <w:szCs w:val="31"/>
          <w:lang w:val="en-US" w:eastAsia="zh-CN" w:bidi="ar-SA"/>
        </w:rPr>
      </w:pPr>
    </w:p>
    <w:p w14:paraId="4747ED32">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76" w:lineRule="exact"/>
        <w:ind w:firstLine="620" w:firstLineChars="200"/>
        <w:jc w:val="both"/>
        <w:textAlignment w:val="auto"/>
        <w:rPr>
          <w:rFonts w:hint="eastAsia" w:ascii="黑体" w:hAnsi="黑体" w:eastAsia="黑体" w:cs="黑体"/>
          <w:kern w:val="2"/>
          <w:sz w:val="31"/>
          <w:szCs w:val="31"/>
          <w:lang w:val="en-US" w:eastAsia="zh-CN" w:bidi="ar-SA"/>
        </w:rPr>
      </w:pPr>
      <w:r>
        <w:rPr>
          <w:rFonts w:hint="eastAsia" w:ascii="黑体" w:hAnsi="黑体" w:eastAsia="黑体" w:cs="黑体"/>
          <w:kern w:val="2"/>
          <w:sz w:val="31"/>
          <w:szCs w:val="31"/>
          <w:lang w:val="en-US" w:eastAsia="zh-CN" w:bidi="ar-SA"/>
        </w:rPr>
        <w:t>全力备赛事</w:t>
      </w:r>
    </w:p>
    <w:p w14:paraId="1A1DC5A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20" w:firstLineChars="200"/>
        <w:jc w:val="both"/>
        <w:textAlignment w:val="auto"/>
        <w:rPr>
          <w:rFonts w:hint="eastAsia" w:ascii="仿宋" w:hAnsi="仿宋" w:eastAsia="仿宋" w:cs="Times New Roman"/>
          <w:kern w:val="2"/>
          <w:sz w:val="31"/>
          <w:szCs w:val="31"/>
          <w:lang w:val="en-US" w:eastAsia="zh-CN" w:bidi="ar-SA"/>
        </w:rPr>
      </w:pPr>
      <w:r>
        <w:rPr>
          <w:rFonts w:hint="eastAsia" w:ascii="仿宋" w:hAnsi="仿宋" w:eastAsia="仿宋" w:cs="Times New Roman"/>
          <w:kern w:val="2"/>
          <w:sz w:val="31"/>
          <w:szCs w:val="31"/>
          <w:lang w:val="en-US" w:eastAsia="zh-CN" w:bidi="ar-SA"/>
        </w:rPr>
        <w:t>自9月15日起</w:t>
      </w:r>
      <w:r>
        <w:rPr>
          <w:rFonts w:hint="eastAsia" w:ascii="仿宋" w:hAnsi="仿宋" w:eastAsia="仿宋" w:cs="Times New Roman"/>
          <w:kern w:val="2"/>
          <w:sz w:val="32"/>
          <w:szCs w:val="32"/>
          <w:lang w:val="en-US" w:eastAsia="zh-CN" w:bidi="ar-SA"/>
        </w:rPr>
        <w:t>，我校专门成立竞赛协办工作组，抽调80名专业教师和学生，开展竞赛组织、保障和志愿服务工作。同时，为体现“公平、高效”的竞赛原则，我校集中学校设备资源，对参赛设备进行多轮安装、</w:t>
      </w:r>
      <w:r>
        <w:rPr>
          <w:rFonts w:hint="eastAsia" w:ascii="仿宋" w:hAnsi="仿宋" w:eastAsia="仿宋" w:cs="Times New Roman"/>
          <w:kern w:val="2"/>
          <w:sz w:val="31"/>
          <w:szCs w:val="31"/>
          <w:lang w:val="en-US" w:eastAsia="zh-CN" w:bidi="ar-SA"/>
        </w:rPr>
        <w:t>检测，以确保竞赛期间设备正常运行。</w:t>
      </w:r>
    </w:p>
    <w:p w14:paraId="0310C87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20" w:firstLineChars="200"/>
        <w:jc w:val="both"/>
        <w:textAlignment w:val="auto"/>
        <w:rPr>
          <w:rFonts w:hint="eastAsia" w:ascii="仿宋" w:hAnsi="仿宋" w:eastAsia="仿宋" w:cs="Times New Roman"/>
          <w:kern w:val="2"/>
          <w:sz w:val="31"/>
          <w:szCs w:val="31"/>
          <w:lang w:val="en-US" w:eastAsia="zh-CN" w:bidi="ar-SA"/>
        </w:rPr>
      </w:pPr>
      <w:r>
        <w:rPr>
          <w:rFonts w:hint="eastAsia" w:ascii="仿宋" w:hAnsi="仿宋" w:eastAsia="仿宋" w:cs="Times New Roman"/>
          <w:kern w:val="2"/>
          <w:sz w:val="31"/>
          <w:szCs w:val="31"/>
          <w:lang w:val="en-US" w:eastAsia="zh-CN" w:bidi="ar-SA"/>
        </w:rPr>
        <w:t>此外，由于参赛人数多且比赛间隙短，工位布置要求高，我校特别组织了76名师生对竞赛设备进行拆装调试。本次比赛共安排151个单人赛工位和18个双人赛工位，以满足不同的赛项需求，顺利完成了赛场交替，获得了参赛师生的广泛认可和好评，实现了赛事“零失误、零事故、零投诉”。</w:t>
      </w:r>
    </w:p>
    <w:p w14:paraId="6490366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0" w:firstLineChars="200"/>
        <w:jc w:val="center"/>
        <w:textAlignment w:val="auto"/>
        <w:rPr>
          <w:rFonts w:hint="default" w:ascii="楷体" w:hAnsi="楷体" w:eastAsia="楷体" w:cs="楷体"/>
          <w:kern w:val="2"/>
          <w:sz w:val="28"/>
          <w:szCs w:val="28"/>
          <w:lang w:val="en-US" w:eastAsia="zh-CN" w:bidi="ar-SA"/>
        </w:rPr>
      </w:pPr>
      <w:r>
        <w:rPr>
          <w:rFonts w:hint="eastAsia" w:ascii="楷体" w:hAnsi="楷体" w:eastAsia="楷体" w:cs="楷体"/>
          <w:sz w:val="28"/>
          <w:szCs w:val="28"/>
          <w:lang w:val="en-US" w:eastAsia="zh-CN"/>
        </w:rPr>
        <w:drawing>
          <wp:anchor distT="0" distB="0" distL="114300" distR="114300" simplePos="0" relativeHeight="251659264" behindDoc="0" locked="0" layoutInCell="1" allowOverlap="1">
            <wp:simplePos x="0" y="0"/>
            <wp:positionH relativeFrom="column">
              <wp:posOffset>-44450</wp:posOffset>
            </wp:positionH>
            <wp:positionV relativeFrom="paragraph">
              <wp:posOffset>333375</wp:posOffset>
            </wp:positionV>
            <wp:extent cx="5255895" cy="3074670"/>
            <wp:effectExtent l="0" t="0" r="1905" b="24130"/>
            <wp:wrapTopAndBottom/>
            <wp:docPr id="5" name="图片 5" descr="/private/var/folders/tz/12f89m8d79n0rnw2pvlz6zsc0000gn/T/com.kingsoft.wpsoffice.mac/picturecompress_20241020214549/output_2.jpgoutput_2"/>
            <wp:cNvGraphicFramePr/>
            <a:graphic xmlns:a="http://schemas.openxmlformats.org/drawingml/2006/main">
              <a:graphicData uri="http://schemas.openxmlformats.org/drawingml/2006/picture">
                <pic:pic xmlns:pic="http://schemas.openxmlformats.org/drawingml/2006/picture">
                  <pic:nvPicPr>
                    <pic:cNvPr id="5" name="图片 5" descr="/private/var/folders/tz/12f89m8d79n0rnw2pvlz6zsc0000gn/T/com.kingsoft.wpsoffice.mac/picturecompress_20241020214549/output_2.jpgoutput_2"/>
                    <pic:cNvPicPr/>
                  </pic:nvPicPr>
                  <pic:blipFill>
                    <a:blip r:embed="rId5"/>
                    <a:stretch>
                      <a:fillRect/>
                    </a:stretch>
                  </pic:blipFill>
                  <pic:spPr>
                    <a:xfrm>
                      <a:off x="0" y="0"/>
                      <a:ext cx="5255895" cy="3074670"/>
                    </a:xfrm>
                    <a:prstGeom prst="rect">
                      <a:avLst/>
                    </a:prstGeom>
                  </pic:spPr>
                </pic:pic>
              </a:graphicData>
            </a:graphic>
          </wp:anchor>
        </w:drawing>
      </w:r>
      <w:r>
        <w:rPr>
          <w:rFonts w:hint="eastAsia" w:ascii="楷体" w:hAnsi="楷体" w:eastAsia="楷体" w:cs="楷体"/>
          <w:kern w:val="2"/>
          <w:sz w:val="28"/>
          <w:szCs w:val="28"/>
          <w:lang w:val="en-US" w:eastAsia="zh-CN" w:bidi="ar-SA"/>
        </w:rPr>
        <w:t>选手参加电子产品设计与应用赛项</w:t>
      </w:r>
    </w:p>
    <w:p w14:paraId="04EBB4B5">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76" w:lineRule="exact"/>
        <w:ind w:firstLine="620" w:firstLineChars="200"/>
        <w:jc w:val="both"/>
        <w:textAlignment w:val="auto"/>
        <w:rPr>
          <w:rFonts w:hint="eastAsia" w:ascii="黑体" w:hAnsi="黑体" w:eastAsia="黑体" w:cs="黑体"/>
          <w:kern w:val="2"/>
          <w:sz w:val="31"/>
          <w:szCs w:val="31"/>
          <w:lang w:val="en-US" w:eastAsia="zh-CN" w:bidi="ar-SA"/>
        </w:rPr>
      </w:pPr>
    </w:p>
    <w:p w14:paraId="2078668D">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76" w:lineRule="exact"/>
        <w:ind w:firstLine="620" w:firstLineChars="200"/>
        <w:jc w:val="both"/>
        <w:textAlignment w:val="auto"/>
        <w:rPr>
          <w:rFonts w:hint="default" w:ascii="黑体" w:hAnsi="黑体" w:eastAsia="黑体" w:cs="黑体"/>
          <w:kern w:val="2"/>
          <w:sz w:val="31"/>
          <w:szCs w:val="31"/>
          <w:lang w:val="en-US" w:eastAsia="zh-CN" w:bidi="ar-SA"/>
        </w:rPr>
      </w:pPr>
      <w:r>
        <w:rPr>
          <w:rFonts w:hint="eastAsia" w:ascii="黑体" w:hAnsi="黑体" w:eastAsia="黑体" w:cs="黑体"/>
          <w:kern w:val="2"/>
          <w:sz w:val="31"/>
          <w:szCs w:val="31"/>
          <w:lang w:val="en-US" w:eastAsia="zh-CN" w:bidi="ar-SA"/>
        </w:rPr>
        <w:t>奋力创佳绩</w:t>
      </w:r>
    </w:p>
    <w:p w14:paraId="3B1BFE5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20" w:firstLineChars="200"/>
        <w:jc w:val="both"/>
        <w:textAlignment w:val="auto"/>
        <w:rPr>
          <w:rFonts w:hint="eastAsia" w:ascii="仿宋" w:hAnsi="仿宋" w:eastAsia="仿宋" w:cs="Times New Roman"/>
          <w:kern w:val="2"/>
          <w:sz w:val="31"/>
          <w:szCs w:val="31"/>
          <w:lang w:val="en-US" w:eastAsia="zh-CN" w:bidi="ar-SA"/>
        </w:rPr>
      </w:pPr>
      <w:r>
        <w:rPr>
          <w:rFonts w:hint="eastAsia" w:ascii="仿宋" w:hAnsi="仿宋" w:eastAsia="仿宋" w:cs="Times New Roman"/>
          <w:kern w:val="2"/>
          <w:sz w:val="31"/>
          <w:szCs w:val="31"/>
          <w:lang w:val="en-US" w:eastAsia="zh-CN" w:bidi="ar-SA"/>
        </w:rPr>
        <w:t>此次比赛中，我校共有6位选手参赛，其中参加单人赛4人、双人赛2人，累计摘得5个桂冠</w:t>
      </w:r>
      <w:bookmarkStart w:id="0" w:name="_GoBack"/>
      <w:bookmarkEnd w:id="0"/>
      <w:r>
        <w:rPr>
          <w:rFonts w:hint="eastAsia" w:ascii="仿宋" w:hAnsi="仿宋" w:eastAsia="仿宋" w:cs="Times New Roman"/>
          <w:kern w:val="2"/>
          <w:sz w:val="31"/>
          <w:szCs w:val="31"/>
          <w:lang w:val="en-US" w:eastAsia="zh-CN" w:bidi="ar-SA"/>
        </w:rPr>
        <w:t>。</w:t>
      </w:r>
    </w:p>
    <w:p w14:paraId="5D7D6D4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20" w:firstLineChars="200"/>
        <w:jc w:val="both"/>
        <w:textAlignment w:val="auto"/>
        <w:rPr>
          <w:rFonts w:hint="default" w:ascii="仿宋" w:hAnsi="仿宋" w:eastAsia="仿宋" w:cs="Times New Roman"/>
          <w:kern w:val="2"/>
          <w:sz w:val="31"/>
          <w:szCs w:val="31"/>
          <w:lang w:val="en-US" w:eastAsia="zh-CN" w:bidi="ar-SA"/>
        </w:rPr>
      </w:pPr>
      <w:r>
        <w:rPr>
          <w:rFonts w:hint="eastAsia" w:ascii="仿宋" w:hAnsi="仿宋" w:eastAsia="仿宋" w:cs="Times New Roman"/>
          <w:kern w:val="2"/>
          <w:sz w:val="31"/>
          <w:szCs w:val="31"/>
          <w:lang w:val="en-US" w:eastAsia="zh-CN" w:bidi="ar-SA"/>
        </w:rPr>
        <w:t>近年来，学校坚持“以赛促教”，发扬“精益求精、持之以恒”的竞赛精神，优化“四级”竞赛人才培养体系，通过青年教师培养、竞赛辅导“青蓝”工程等，全面夯实教师队伍，竞赛成绩保持全省领先。</w:t>
      </w:r>
    </w:p>
    <w:p w14:paraId="36AE467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20" w:firstLineChars="200"/>
        <w:jc w:val="both"/>
        <w:textAlignment w:val="auto"/>
        <w:rPr>
          <w:rFonts w:hint="eastAsia" w:ascii="仿宋" w:hAnsi="仿宋" w:eastAsia="仿宋" w:cs="Times New Roman"/>
          <w:kern w:val="2"/>
          <w:sz w:val="31"/>
          <w:szCs w:val="31"/>
          <w:lang w:val="en-US" w:eastAsia="zh-CN" w:bidi="ar-SA"/>
        </w:rPr>
      </w:pPr>
      <w:r>
        <w:rPr>
          <w:rFonts w:hint="eastAsia" w:ascii="仿宋" w:hAnsi="仿宋" w:eastAsia="仿宋" w:cs="Times New Roman"/>
          <w:kern w:val="2"/>
          <w:sz w:val="31"/>
          <w:szCs w:val="31"/>
          <w:lang w:val="en-US" w:eastAsia="zh-CN" w:bidi="ar-SA"/>
        </w:rPr>
        <w:t>2021年以来，学校共参加国赛25项，取得一等奖4个，培养金牌竞赛选手6名，先后培育金牌教练15名；预计今年还将有来自5个专业的26位选手参加7项国赛赛项。</w:t>
      </w:r>
    </w:p>
    <w:p w14:paraId="6E201CA0">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76" w:lineRule="exact"/>
        <w:ind w:firstLine="0" w:firstLineChars="0"/>
        <w:jc w:val="center"/>
        <w:textAlignment w:val="auto"/>
        <w:rPr>
          <w:rFonts w:hint="default" w:ascii="楷体" w:hAnsi="楷体" w:eastAsia="楷体" w:cs="楷体"/>
          <w:kern w:val="2"/>
          <w:sz w:val="28"/>
          <w:szCs w:val="28"/>
          <w:lang w:val="en-US" w:eastAsia="zh-CN" w:bidi="ar-SA"/>
        </w:rPr>
      </w:pPr>
      <w:r>
        <w:rPr>
          <w:rFonts w:hint="eastAsia" w:ascii="楷体" w:hAnsi="楷体" w:eastAsia="楷体" w:cs="楷体"/>
          <w:sz w:val="28"/>
          <w:szCs w:val="28"/>
          <w:lang w:val="en-US" w:eastAsia="zh-CN"/>
        </w:rPr>
        <w:drawing>
          <wp:anchor distT="0" distB="0" distL="114300" distR="114300" simplePos="0" relativeHeight="251661312" behindDoc="0" locked="0" layoutInCell="1" allowOverlap="1">
            <wp:simplePos x="0" y="0"/>
            <wp:positionH relativeFrom="column">
              <wp:posOffset>-6350</wp:posOffset>
            </wp:positionH>
            <wp:positionV relativeFrom="paragraph">
              <wp:posOffset>193675</wp:posOffset>
            </wp:positionV>
            <wp:extent cx="5232400" cy="3230880"/>
            <wp:effectExtent l="0" t="0" r="0" b="20320"/>
            <wp:wrapTopAndBottom/>
            <wp:docPr id="4" name="图片 4" descr="/private/var/folders/tz/12f89m8d79n0rnw2pvlz6zsc0000gn/T/com.kingsoft.wpsoffice.mac/picturecompress_20241020214549/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private/var/folders/tz/12f89m8d79n0rnw2pvlz6zsc0000gn/T/com.kingsoft.wpsoffice.mac/picturecompress_20241020214549/output_1.jpgoutput_1"/>
                    <pic:cNvPicPr>
                      <a:picLocks noChangeAspect="1"/>
                    </pic:cNvPicPr>
                  </pic:nvPicPr>
                  <pic:blipFill>
                    <a:blip r:embed="rId6"/>
                    <a:stretch>
                      <a:fillRect/>
                    </a:stretch>
                  </pic:blipFill>
                  <pic:spPr>
                    <a:xfrm>
                      <a:off x="0" y="0"/>
                      <a:ext cx="5232400" cy="3230880"/>
                    </a:xfrm>
                    <a:prstGeom prst="rect">
                      <a:avLst/>
                    </a:prstGeom>
                  </pic:spPr>
                </pic:pic>
              </a:graphicData>
            </a:graphic>
          </wp:anchor>
        </w:drawing>
      </w:r>
      <w:r>
        <w:rPr>
          <w:rFonts w:hint="eastAsia" w:ascii="楷体" w:hAnsi="楷体" w:eastAsia="楷体" w:cs="楷体"/>
          <w:kern w:val="2"/>
          <w:sz w:val="28"/>
          <w:szCs w:val="28"/>
          <w:lang w:val="en-US" w:eastAsia="zh-CN" w:bidi="ar-SA"/>
        </w:rPr>
        <w:t>选手参加通用机电设备安装与调试赛项</w:t>
      </w:r>
    </w:p>
    <w:p w14:paraId="478AA364">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76" w:lineRule="exact"/>
        <w:ind w:firstLine="620" w:firstLineChars="200"/>
        <w:jc w:val="both"/>
        <w:textAlignment w:val="auto"/>
        <w:rPr>
          <w:rFonts w:hint="eastAsia" w:ascii="黑体" w:hAnsi="黑体" w:eastAsia="黑体" w:cs="黑体"/>
          <w:kern w:val="2"/>
          <w:sz w:val="31"/>
          <w:szCs w:val="31"/>
          <w:lang w:val="en-US" w:eastAsia="zh-CN" w:bidi="ar-SA"/>
        </w:rPr>
      </w:pPr>
    </w:p>
    <w:p w14:paraId="7C0E7DE0">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76" w:lineRule="exact"/>
        <w:ind w:firstLine="620" w:firstLineChars="200"/>
        <w:jc w:val="both"/>
        <w:textAlignment w:val="auto"/>
        <w:rPr>
          <w:rFonts w:hint="eastAsia" w:ascii="黑体" w:hAnsi="黑体" w:eastAsia="黑体" w:cs="黑体"/>
          <w:kern w:val="2"/>
          <w:sz w:val="31"/>
          <w:szCs w:val="31"/>
          <w:lang w:val="en-US" w:eastAsia="zh-CN" w:bidi="ar-SA"/>
        </w:rPr>
      </w:pPr>
    </w:p>
    <w:p w14:paraId="7397BFB2">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76" w:lineRule="exact"/>
        <w:ind w:firstLine="620" w:firstLineChars="200"/>
        <w:jc w:val="both"/>
        <w:textAlignment w:val="auto"/>
        <w:rPr>
          <w:rFonts w:hint="default" w:ascii="黑体" w:hAnsi="黑体" w:eastAsia="黑体" w:cs="黑体"/>
          <w:kern w:val="2"/>
          <w:sz w:val="31"/>
          <w:szCs w:val="31"/>
          <w:lang w:val="en-US" w:eastAsia="zh-CN" w:bidi="ar-SA"/>
        </w:rPr>
      </w:pPr>
      <w:r>
        <w:rPr>
          <w:rFonts w:hint="eastAsia" w:ascii="黑体" w:hAnsi="黑体" w:eastAsia="黑体" w:cs="黑体"/>
          <w:kern w:val="2"/>
          <w:sz w:val="31"/>
          <w:szCs w:val="31"/>
          <w:lang w:val="en-US" w:eastAsia="zh-CN" w:bidi="ar-SA"/>
        </w:rPr>
        <w:t>勠力谱新篇</w:t>
      </w:r>
    </w:p>
    <w:p w14:paraId="7175B065">
      <w:pPr>
        <w:keepNext w:val="0"/>
        <w:keepLines w:val="0"/>
        <w:pageBreakBefore w:val="0"/>
        <w:widowControl w:val="0"/>
        <w:kinsoku/>
        <w:wordWrap/>
        <w:overflowPunct/>
        <w:topLinePunct w:val="0"/>
        <w:autoSpaceDE/>
        <w:autoSpaceDN/>
        <w:bidi w:val="0"/>
        <w:adjustRightInd/>
        <w:snapToGrid/>
        <w:spacing w:line="576" w:lineRule="exact"/>
        <w:ind w:firstLine="620" w:firstLineChars="200"/>
        <w:jc w:val="both"/>
        <w:textAlignment w:val="auto"/>
        <w:rPr>
          <w:rFonts w:hint="eastAsia" w:ascii="仿宋" w:hAnsi="仿宋" w:eastAsia="仿宋" w:cs="Times New Roman"/>
          <w:kern w:val="2"/>
          <w:sz w:val="31"/>
          <w:szCs w:val="31"/>
          <w:lang w:val="en-US" w:eastAsia="zh-CN" w:bidi="ar-SA"/>
        </w:rPr>
      </w:pPr>
      <w:r>
        <w:rPr>
          <w:rFonts w:hint="eastAsia" w:ascii="仿宋" w:hAnsi="仿宋" w:eastAsia="仿宋" w:cs="Times New Roman"/>
          <w:kern w:val="2"/>
          <w:sz w:val="31"/>
          <w:szCs w:val="31"/>
          <w:lang w:val="en-US" w:eastAsia="zh-CN" w:bidi="ar-SA"/>
        </w:rPr>
        <w:t>为加快建设教育强国，落实立德树人根本任务，持续培养具有扎实技术技能基础和合格文化基础的高素质技术技能人才，是各级各类职业教育技能大赛的核心任务。</w:t>
      </w:r>
    </w:p>
    <w:p w14:paraId="43EE0522">
      <w:pPr>
        <w:keepNext w:val="0"/>
        <w:keepLines w:val="0"/>
        <w:pageBreakBefore w:val="0"/>
        <w:widowControl w:val="0"/>
        <w:kinsoku/>
        <w:wordWrap/>
        <w:overflowPunct/>
        <w:topLinePunct w:val="0"/>
        <w:autoSpaceDE/>
        <w:autoSpaceDN/>
        <w:bidi w:val="0"/>
        <w:adjustRightInd/>
        <w:snapToGrid/>
        <w:spacing w:line="576" w:lineRule="exact"/>
        <w:ind w:firstLine="620" w:firstLineChars="200"/>
        <w:jc w:val="both"/>
        <w:textAlignment w:val="auto"/>
        <w:rPr>
          <w:rFonts w:hint="eastAsia" w:ascii="仿宋" w:hAnsi="仿宋" w:eastAsia="仿宋" w:cs="Times New Roman"/>
          <w:kern w:val="2"/>
          <w:sz w:val="31"/>
          <w:szCs w:val="31"/>
          <w:lang w:val="en-US" w:eastAsia="zh-CN" w:bidi="ar-SA"/>
        </w:rPr>
      </w:pPr>
      <w:r>
        <w:rPr>
          <w:rFonts w:hint="eastAsia" w:ascii="仿宋" w:hAnsi="仿宋" w:eastAsia="仿宋" w:cs="Times New Roman"/>
          <w:kern w:val="2"/>
          <w:sz w:val="31"/>
          <w:szCs w:val="31"/>
          <w:lang w:val="en-US" w:eastAsia="zh-CN" w:bidi="ar-SA"/>
        </w:rPr>
        <w:t>郑州市电子信息工程学校以技能竞赛为抓手，夯实教育教学基础，突出技能拔尖人才培养，深化校企合作、产教融合，培养了大批竞赛能手、技能高手，打造了郑州职业教育的新亮点、新名片。</w:t>
      </w:r>
    </w:p>
    <w:p w14:paraId="27D50CF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20" w:firstLineChars="200"/>
        <w:jc w:val="both"/>
        <w:textAlignment w:val="auto"/>
        <w:rPr>
          <w:rFonts w:hint="default"/>
          <w:lang w:val="en-US" w:eastAsia="zh-CN"/>
        </w:rPr>
      </w:pPr>
      <w:r>
        <w:rPr>
          <w:rFonts w:hint="eastAsia" w:ascii="仿宋" w:hAnsi="仿宋" w:eastAsia="仿宋" w:cs="Times New Roman"/>
          <w:kern w:val="2"/>
          <w:sz w:val="31"/>
          <w:szCs w:val="31"/>
          <w:lang w:val="en-US" w:eastAsia="zh-CN" w:bidi="ar-SA"/>
        </w:rPr>
        <w:t>未来，学校将围绕现代职业教育体系建设，加强与高等院校、知名企业的合作交流，不断提高育人质量，为加快河南省职业教育高地建设培养更多能工巧匠和大国工匠，为区域经济发展注入澎湃动力。</w:t>
      </w:r>
    </w:p>
    <w:p w14:paraId="1960205C">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ZjUzMjUyZTg4YzEzMmIxMTZiYmYyMTRkMmNiYjUifQ=="/>
  </w:docVars>
  <w:rsids>
    <w:rsidRoot w:val="1FEEDC21"/>
    <w:rsid w:val="1FEEDC21"/>
    <w:rsid w:val="2EB3C35D"/>
    <w:rsid w:val="4FFFC2CD"/>
    <w:rsid w:val="701F74F8"/>
    <w:rsid w:val="73DD43A2"/>
    <w:rsid w:val="7771950B"/>
    <w:rsid w:val="7FAD53AC"/>
    <w:rsid w:val="BFFDE9D5"/>
    <w:rsid w:val="DA6F6959"/>
    <w:rsid w:val="F85F7E58"/>
    <w:rsid w:val="FD3A6368"/>
    <w:rsid w:val="FEE7659F"/>
    <w:rsid w:val="FFBF4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964</Words>
  <Characters>988</Characters>
  <Lines>0</Lines>
  <Paragraphs>0</Paragraphs>
  <TotalTime>15</TotalTime>
  <ScaleCrop>false</ScaleCrop>
  <LinksUpToDate>false</LinksUpToDate>
  <CharactersWithSpaces>989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2024-10-20T04:59:00Z</dcterms:created>
  <dc:creator>辛弃疾</dc:creator>
  <cp:lastModifiedBy>yiueooe</cp:lastModifiedBy>
  <dcterms:modified xsi:type="dcterms:W3CDTF">2024-10-21T01:20:30Z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68AE382B8EE5C1AF945B12675E291609_41</vt:lpwstr>
  </property>
</Properties>
</file>