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1ECA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b w:val="0"/>
          <w:bCs w:val="0"/>
          <w:sz w:val="32"/>
          <w:szCs w:val="32"/>
          <w:highlight w:val="none"/>
          <w:lang w:val="en-US" w:eastAsia="zh-CN"/>
        </w:rPr>
      </w:pPr>
      <w:r>
        <w:rPr>
          <w:rFonts w:hint="eastAsia" w:ascii="方正小标宋简体" w:hAnsi="方正小标宋简体" w:eastAsia="方正小标宋简体" w:cs="方正小标宋简体"/>
          <w:b w:val="0"/>
          <w:bCs w:val="0"/>
          <w:sz w:val="32"/>
          <w:szCs w:val="32"/>
          <w:lang w:val="en-US" w:eastAsia="zh-CN"/>
        </w:rPr>
        <w:t>祝贺我校2024年世界职业院校技能大赛总决赛中职组能源动力与材料</w:t>
      </w:r>
      <w:r>
        <w:rPr>
          <w:rFonts w:hint="eastAsia" w:ascii="方正小标宋简体" w:hAnsi="方正小标宋简体" w:eastAsia="方正小标宋简体" w:cs="方正小标宋简体"/>
          <w:b w:val="0"/>
          <w:bCs w:val="0"/>
          <w:sz w:val="32"/>
          <w:szCs w:val="32"/>
          <w:highlight w:val="none"/>
          <w:lang w:val="en-US" w:eastAsia="zh-CN"/>
        </w:rPr>
        <w:t>赛道</w:t>
      </w:r>
      <w:r>
        <w:rPr>
          <w:rFonts w:hint="eastAsia" w:ascii="方正小标宋简体" w:hAnsi="方正小标宋简体" w:eastAsia="方正小标宋简体" w:cs="方正小标宋简体"/>
          <w:b w:val="0"/>
          <w:bCs w:val="0"/>
          <w:sz w:val="32"/>
          <w:szCs w:val="32"/>
          <w:lang w:val="en-US" w:eastAsia="zh-CN"/>
        </w:rPr>
        <w:t>新型电力系统运行与维护组争夺赛荣获铜</w:t>
      </w:r>
      <w:r>
        <w:rPr>
          <w:rFonts w:hint="eastAsia" w:ascii="方正小标宋简体" w:hAnsi="方正小标宋简体" w:eastAsia="方正小标宋简体" w:cs="方正小标宋简体"/>
          <w:b w:val="0"/>
          <w:bCs w:val="0"/>
          <w:sz w:val="32"/>
          <w:szCs w:val="32"/>
          <w:highlight w:val="none"/>
          <w:lang w:val="en-US" w:eastAsia="zh-CN"/>
        </w:rPr>
        <w:t>奖</w:t>
      </w:r>
    </w:p>
    <w:p w14:paraId="0EA7F0E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b w:val="0"/>
          <w:bCs w:val="0"/>
          <w:sz w:val="32"/>
          <w:szCs w:val="32"/>
          <w:highlight w:val="none"/>
          <w:lang w:val="en-US" w:eastAsia="zh-CN"/>
        </w:rPr>
      </w:pPr>
      <w:r>
        <w:rPr>
          <w:rFonts w:hint="eastAsia" w:ascii="方正小标宋简体" w:hAnsi="方正小标宋简体" w:eastAsia="方正小标宋简体" w:cs="方正小标宋简体"/>
          <w:b w:val="0"/>
          <w:bCs w:val="0"/>
          <w:sz w:val="32"/>
          <w:szCs w:val="32"/>
          <w:highlight w:val="none"/>
          <w:lang w:val="en-US" w:eastAsia="zh-CN"/>
        </w:rPr>
        <w:drawing>
          <wp:inline distT="0" distB="0" distL="114300" distR="114300">
            <wp:extent cx="5222875" cy="3917315"/>
            <wp:effectExtent l="0" t="0" r="15875" b="6985"/>
            <wp:docPr id="2" name="图片 2" descr="39864ccaf3a3141a06b1745800e8e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9864ccaf3a3141a06b1745800e8ef6"/>
                    <pic:cNvPicPr>
                      <a:picLocks noChangeAspect="1"/>
                    </pic:cNvPicPr>
                  </pic:nvPicPr>
                  <pic:blipFill>
                    <a:blip r:embed="rId4"/>
                    <a:stretch>
                      <a:fillRect/>
                    </a:stretch>
                  </pic:blipFill>
                  <pic:spPr>
                    <a:xfrm>
                      <a:off x="0" y="0"/>
                      <a:ext cx="5222875" cy="3917315"/>
                    </a:xfrm>
                    <a:prstGeom prst="rect">
                      <a:avLst/>
                    </a:prstGeom>
                  </pic:spPr>
                </pic:pic>
              </a:graphicData>
            </a:graphic>
          </wp:inline>
        </w:drawing>
      </w:r>
      <w:bookmarkStart w:id="0" w:name="_GoBack"/>
      <w:bookmarkEnd w:id="0"/>
    </w:p>
    <w:p w14:paraId="1B0D0FFB">
      <w:pPr>
        <w:keepNext w:val="0"/>
        <w:keepLines w:val="0"/>
        <w:pageBreakBefore w:val="0"/>
        <w:widowControl w:val="0"/>
        <w:kinsoku/>
        <w:wordWrap/>
        <w:overflowPunct/>
        <w:topLinePunct w:val="0"/>
        <w:autoSpaceDE/>
        <w:autoSpaceDN/>
        <w:bidi w:val="0"/>
        <w:adjustRightInd/>
        <w:snapToGrid/>
        <w:jc w:val="center"/>
        <w:textAlignment w:val="auto"/>
        <w:rPr>
          <w:rFonts w:hint="default"/>
          <w:sz w:val="28"/>
          <w:szCs w:val="28"/>
          <w:lang w:val="en-US" w:eastAsia="zh-CN"/>
        </w:rPr>
      </w:pPr>
      <w:r>
        <w:rPr>
          <w:rFonts w:hint="eastAsia"/>
          <w:sz w:val="28"/>
          <w:szCs w:val="28"/>
          <w:lang w:val="en-US" w:eastAsia="zh-CN"/>
        </w:rPr>
        <w:t>获奖选手登台领奖</w:t>
      </w:r>
      <w:r>
        <w:rPr>
          <w:rFonts w:hint="default"/>
          <w:sz w:val="28"/>
          <w:szCs w:val="28"/>
          <w:lang w:val="en-US" w:eastAsia="zh-CN"/>
        </w:rPr>
        <w:drawing>
          <wp:inline distT="0" distB="0" distL="114300" distR="114300">
            <wp:extent cx="5222875" cy="3917315"/>
            <wp:effectExtent l="0" t="0" r="15875" b="6985"/>
            <wp:docPr id="6" name="图片 6" descr="a89eefb35510bc477335640ffe56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a89eefb35510bc477335640ffe56094"/>
                    <pic:cNvPicPr>
                      <a:picLocks noChangeAspect="1"/>
                    </pic:cNvPicPr>
                  </pic:nvPicPr>
                  <pic:blipFill>
                    <a:blip r:embed="rId5"/>
                    <a:stretch>
                      <a:fillRect/>
                    </a:stretch>
                  </pic:blipFill>
                  <pic:spPr>
                    <a:xfrm>
                      <a:off x="0" y="0"/>
                      <a:ext cx="5222875" cy="3917315"/>
                    </a:xfrm>
                    <a:prstGeom prst="rect">
                      <a:avLst/>
                    </a:prstGeom>
                  </pic:spPr>
                </pic:pic>
              </a:graphicData>
            </a:graphic>
          </wp:inline>
        </w:drawing>
      </w:r>
    </w:p>
    <w:p w14:paraId="74EDAF48">
      <w:pPr>
        <w:keepNext w:val="0"/>
        <w:keepLines w:val="0"/>
        <w:pageBreakBefore w:val="0"/>
        <w:widowControl w:val="0"/>
        <w:kinsoku/>
        <w:wordWrap/>
        <w:overflowPunct/>
        <w:topLinePunct w:val="0"/>
        <w:autoSpaceDE/>
        <w:autoSpaceDN/>
        <w:bidi w:val="0"/>
        <w:adjustRightInd/>
        <w:snapToGrid/>
        <w:jc w:val="center"/>
        <w:textAlignment w:val="auto"/>
        <w:rPr>
          <w:rFonts w:hint="default"/>
          <w:sz w:val="28"/>
          <w:szCs w:val="28"/>
          <w:lang w:val="en-US" w:eastAsia="zh-CN"/>
        </w:rPr>
      </w:pPr>
      <w:r>
        <w:rPr>
          <w:rFonts w:hint="eastAsia"/>
          <w:sz w:val="28"/>
          <w:szCs w:val="28"/>
          <w:lang w:val="en-US" w:eastAsia="zh-CN"/>
        </w:rPr>
        <w:t>“新型电力系统运行与维护”赛项荣获铜奖</w:t>
      </w:r>
      <w:r>
        <w:rPr>
          <w:rFonts w:hint="default"/>
          <w:sz w:val="28"/>
          <w:szCs w:val="28"/>
          <w:lang w:val="en-US" w:eastAsia="zh-CN"/>
        </w:rPr>
        <w:drawing>
          <wp:inline distT="0" distB="0" distL="114300" distR="114300">
            <wp:extent cx="5261610" cy="2424430"/>
            <wp:effectExtent l="0" t="0" r="15240" b="13970"/>
            <wp:docPr id="5" name="图片 5" descr="be571c6a8439c1856293543cde1ca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e571c6a8439c1856293543cde1ca68"/>
                    <pic:cNvPicPr>
                      <a:picLocks noChangeAspect="1"/>
                    </pic:cNvPicPr>
                  </pic:nvPicPr>
                  <pic:blipFill>
                    <a:blip r:embed="rId6"/>
                    <a:stretch>
                      <a:fillRect/>
                    </a:stretch>
                  </pic:blipFill>
                  <pic:spPr>
                    <a:xfrm>
                      <a:off x="0" y="0"/>
                      <a:ext cx="5261610" cy="2424430"/>
                    </a:xfrm>
                    <a:prstGeom prst="rect">
                      <a:avLst/>
                    </a:prstGeom>
                  </pic:spPr>
                </pic:pic>
              </a:graphicData>
            </a:graphic>
          </wp:inline>
        </w:drawing>
      </w:r>
    </w:p>
    <w:p w14:paraId="07940760">
      <w:pPr>
        <w:keepNext w:val="0"/>
        <w:keepLines w:val="0"/>
        <w:pageBreakBefore w:val="0"/>
        <w:widowControl w:val="0"/>
        <w:kinsoku/>
        <w:wordWrap/>
        <w:overflowPunct/>
        <w:topLinePunct w:val="0"/>
        <w:autoSpaceDE/>
        <w:autoSpaceDN/>
        <w:bidi w:val="0"/>
        <w:adjustRightInd/>
        <w:snapToGrid/>
        <w:jc w:val="center"/>
        <w:textAlignment w:val="auto"/>
        <w:rPr>
          <w:rFonts w:hint="default"/>
          <w:sz w:val="28"/>
          <w:szCs w:val="28"/>
          <w:lang w:val="en-US" w:eastAsia="zh-CN"/>
        </w:rPr>
      </w:pPr>
      <w:r>
        <w:rPr>
          <w:rFonts w:hint="default"/>
          <w:sz w:val="28"/>
          <w:szCs w:val="28"/>
          <w:lang w:val="en-US" w:eastAsia="zh-CN"/>
        </w:rPr>
        <w:t>“新型电力系统运行与维护”赛项团队合影</w:t>
      </w:r>
    </w:p>
    <w:p w14:paraId="779D1EE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10月</w:t>
      </w:r>
      <w:r>
        <w:rPr>
          <w:rFonts w:hint="eastAsia"/>
          <w:sz w:val="28"/>
          <w:szCs w:val="28"/>
          <w:lang w:val="en-US" w:eastAsia="zh-CN"/>
        </w:rPr>
        <w:t>31</w:t>
      </w:r>
      <w:r>
        <w:rPr>
          <w:rFonts w:hint="eastAsia"/>
          <w:sz w:val="28"/>
          <w:szCs w:val="28"/>
        </w:rPr>
        <w:t>日，在备受瞩目的2024年世界职业院校技能大赛总决赛中职组能源动力与材料赛道新型电力系统运行与维护</w:t>
      </w:r>
      <w:r>
        <w:rPr>
          <w:rFonts w:hint="eastAsia"/>
          <w:sz w:val="28"/>
          <w:szCs w:val="28"/>
          <w:lang w:val="en-US" w:eastAsia="zh-CN"/>
        </w:rPr>
        <w:t>组</w:t>
      </w:r>
      <w:r>
        <w:rPr>
          <w:rFonts w:hint="eastAsia"/>
          <w:sz w:val="28"/>
          <w:szCs w:val="28"/>
        </w:rPr>
        <w:t>争夺赛中，</w:t>
      </w:r>
      <w:r>
        <w:rPr>
          <w:rFonts w:hint="eastAsia"/>
          <w:sz w:val="28"/>
          <w:szCs w:val="28"/>
          <w:lang w:val="en-US" w:eastAsia="zh-CN"/>
        </w:rPr>
        <w:t>郑州市电子信息工程学校</w:t>
      </w:r>
      <w:r>
        <w:rPr>
          <w:rFonts w:hint="eastAsia"/>
          <w:sz w:val="28"/>
          <w:szCs w:val="28"/>
        </w:rPr>
        <w:t>代表队凭借出色的表现和扎实的专业技能，荣获</w:t>
      </w:r>
      <w:r>
        <w:rPr>
          <w:rFonts w:hint="eastAsia"/>
          <w:sz w:val="28"/>
          <w:szCs w:val="28"/>
          <w:lang w:val="en-US" w:eastAsia="zh-CN"/>
        </w:rPr>
        <w:t>铜</w:t>
      </w:r>
      <w:r>
        <w:rPr>
          <w:rFonts w:hint="eastAsia"/>
          <w:sz w:val="28"/>
          <w:szCs w:val="28"/>
          <w:highlight w:val="none"/>
          <w:lang w:val="en-US" w:eastAsia="zh-CN"/>
        </w:rPr>
        <w:t>奖</w:t>
      </w:r>
      <w:r>
        <w:rPr>
          <w:rFonts w:hint="eastAsia"/>
          <w:sz w:val="28"/>
          <w:szCs w:val="28"/>
        </w:rPr>
        <w:t>，为学校赢得荣誉。</w:t>
      </w:r>
    </w:p>
    <w:p w14:paraId="696EBB7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highlight w:val="yellow"/>
        </w:rPr>
      </w:pPr>
      <w:r>
        <w:rPr>
          <w:rFonts w:hint="eastAsia"/>
          <w:sz w:val="28"/>
          <w:szCs w:val="28"/>
        </w:rPr>
        <w:t>本次比赛于</w:t>
      </w:r>
      <w:r>
        <w:rPr>
          <w:rFonts w:hint="eastAsia"/>
          <w:sz w:val="28"/>
          <w:szCs w:val="28"/>
          <w:lang w:val="en-US" w:eastAsia="zh-CN"/>
        </w:rPr>
        <w:t>2024年10</w:t>
      </w:r>
      <w:r>
        <w:rPr>
          <w:rFonts w:hint="eastAsia"/>
          <w:sz w:val="28"/>
          <w:szCs w:val="28"/>
        </w:rPr>
        <w:t>月</w:t>
      </w:r>
      <w:r>
        <w:rPr>
          <w:rFonts w:hint="eastAsia"/>
          <w:sz w:val="28"/>
          <w:szCs w:val="28"/>
          <w:lang w:val="en-US" w:eastAsia="zh-CN"/>
        </w:rPr>
        <w:t>29</w:t>
      </w:r>
      <w:r>
        <w:rPr>
          <w:rFonts w:hint="eastAsia"/>
          <w:sz w:val="28"/>
          <w:szCs w:val="28"/>
        </w:rPr>
        <w:t>日至</w:t>
      </w:r>
      <w:r>
        <w:rPr>
          <w:rFonts w:hint="eastAsia"/>
          <w:sz w:val="28"/>
          <w:szCs w:val="28"/>
          <w:lang w:val="en-US" w:eastAsia="zh-CN"/>
        </w:rPr>
        <w:t>31</w:t>
      </w:r>
      <w:r>
        <w:rPr>
          <w:rFonts w:hint="eastAsia"/>
          <w:sz w:val="28"/>
          <w:szCs w:val="28"/>
        </w:rPr>
        <w:t>日在</w:t>
      </w:r>
      <w:r>
        <w:rPr>
          <w:rFonts w:hint="eastAsia"/>
          <w:sz w:val="28"/>
          <w:szCs w:val="28"/>
          <w:lang w:val="en-US" w:eastAsia="zh-CN"/>
        </w:rPr>
        <w:t>昌吉回族自治州</w:t>
      </w:r>
      <w:r>
        <w:rPr>
          <w:rFonts w:hint="eastAsia"/>
          <w:sz w:val="28"/>
          <w:szCs w:val="28"/>
        </w:rPr>
        <w:t>举行，</w:t>
      </w:r>
      <w:r>
        <w:rPr>
          <w:rFonts w:hint="eastAsia"/>
          <w:sz w:val="28"/>
          <w:szCs w:val="28"/>
          <w:lang w:val="en-US" w:eastAsia="zh-CN"/>
        </w:rPr>
        <w:t>历时三天，与来自全国31个省市的</w:t>
      </w:r>
      <w:r>
        <w:rPr>
          <w:rFonts w:hint="eastAsia"/>
          <w:sz w:val="28"/>
          <w:szCs w:val="28"/>
          <w:highlight w:val="none"/>
          <w:lang w:val="en-US" w:eastAsia="zh-CN"/>
        </w:rPr>
        <w:t>61</w:t>
      </w:r>
      <w:r>
        <w:rPr>
          <w:rFonts w:hint="eastAsia"/>
          <w:sz w:val="28"/>
          <w:szCs w:val="28"/>
          <w:lang w:val="en-US" w:eastAsia="zh-CN"/>
        </w:rPr>
        <w:t>支参赛队伍展开激烈的角逐</w:t>
      </w:r>
      <w:r>
        <w:rPr>
          <w:rFonts w:hint="eastAsia"/>
          <w:sz w:val="28"/>
          <w:szCs w:val="28"/>
        </w:rPr>
        <w:t>。郑州市电子信息工程学校代表队由李凯乐</w:t>
      </w:r>
      <w:r>
        <w:rPr>
          <w:rFonts w:hint="eastAsia"/>
          <w:sz w:val="28"/>
          <w:szCs w:val="28"/>
          <w:lang w:eastAsia="zh-CN"/>
        </w:rPr>
        <w:t>、周森阳、苗鹏飞、刘懿博</w:t>
      </w:r>
      <w:r>
        <w:rPr>
          <w:rFonts w:hint="eastAsia"/>
          <w:sz w:val="28"/>
          <w:szCs w:val="28"/>
          <w:highlight w:val="none"/>
        </w:rPr>
        <w:t>四</w:t>
      </w:r>
      <w:r>
        <w:rPr>
          <w:rFonts w:hint="eastAsia"/>
          <w:sz w:val="28"/>
          <w:szCs w:val="28"/>
        </w:rPr>
        <w:t>名来自</w:t>
      </w:r>
      <w:r>
        <w:rPr>
          <w:rFonts w:hint="eastAsia"/>
          <w:sz w:val="28"/>
          <w:szCs w:val="28"/>
          <w:lang w:val="en-US" w:eastAsia="zh-CN"/>
        </w:rPr>
        <w:t>机电技术应用、电器设备运行专业</w:t>
      </w:r>
      <w:r>
        <w:rPr>
          <w:rFonts w:hint="eastAsia"/>
          <w:sz w:val="28"/>
          <w:szCs w:val="28"/>
        </w:rPr>
        <w:t>的学生组成，他们在指导教师张靖辉、薛帅的带领下，沉着冷静、从容应战，经过</w:t>
      </w:r>
      <w:r>
        <w:rPr>
          <w:rFonts w:hint="eastAsia"/>
          <w:sz w:val="28"/>
          <w:szCs w:val="28"/>
          <w:lang w:val="en-US" w:eastAsia="zh-CN"/>
        </w:rPr>
        <w:t>三</w:t>
      </w:r>
      <w:r>
        <w:rPr>
          <w:rFonts w:hint="eastAsia"/>
          <w:sz w:val="28"/>
          <w:szCs w:val="28"/>
          <w:highlight w:val="none"/>
        </w:rPr>
        <w:t>天</w:t>
      </w:r>
      <w:r>
        <w:rPr>
          <w:rFonts w:hint="eastAsia"/>
          <w:sz w:val="28"/>
          <w:szCs w:val="28"/>
        </w:rPr>
        <w:t>紧张</w:t>
      </w:r>
      <w:r>
        <w:rPr>
          <w:rFonts w:hint="eastAsia"/>
          <w:sz w:val="28"/>
          <w:szCs w:val="28"/>
          <w:lang w:val="en-US" w:eastAsia="zh-CN"/>
        </w:rPr>
        <w:t>比拼</w:t>
      </w:r>
      <w:r>
        <w:rPr>
          <w:rFonts w:hint="eastAsia"/>
          <w:sz w:val="28"/>
          <w:szCs w:val="28"/>
        </w:rPr>
        <w:t>，最终</w:t>
      </w:r>
      <w:r>
        <w:rPr>
          <w:rFonts w:hint="eastAsia"/>
          <w:sz w:val="28"/>
          <w:szCs w:val="28"/>
          <w:highlight w:val="none"/>
        </w:rPr>
        <w:t>荣获</w:t>
      </w:r>
      <w:r>
        <w:rPr>
          <w:rFonts w:hint="eastAsia"/>
          <w:sz w:val="28"/>
          <w:szCs w:val="28"/>
          <w:highlight w:val="none"/>
          <w:lang w:val="en-US" w:eastAsia="zh-CN"/>
        </w:rPr>
        <w:t>本次大赛铜奖</w:t>
      </w:r>
      <w:r>
        <w:rPr>
          <w:rFonts w:hint="eastAsia"/>
          <w:sz w:val="28"/>
          <w:szCs w:val="28"/>
          <w:highlight w:val="none"/>
        </w:rPr>
        <w:t>。</w:t>
      </w:r>
    </w:p>
    <w:p w14:paraId="7CFF7FA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highlight w:val="none"/>
        </w:rPr>
      </w:pPr>
      <w:r>
        <w:rPr>
          <w:rFonts w:hint="eastAsia"/>
          <w:sz w:val="28"/>
          <w:szCs w:val="28"/>
          <w:highlight w:val="none"/>
        </w:rPr>
        <w:t>新型电力系统运行与维护赛项为</w:t>
      </w:r>
      <w:r>
        <w:rPr>
          <w:rFonts w:hint="eastAsia"/>
          <w:sz w:val="28"/>
          <w:szCs w:val="28"/>
          <w:highlight w:val="none"/>
          <w:lang w:val="en-US" w:eastAsia="zh-CN"/>
        </w:rPr>
        <w:t>团体</w:t>
      </w:r>
      <w:r>
        <w:rPr>
          <w:rFonts w:hint="eastAsia"/>
          <w:sz w:val="28"/>
          <w:szCs w:val="28"/>
          <w:highlight w:val="none"/>
        </w:rPr>
        <w:t>赛，由参赛选手</w:t>
      </w:r>
      <w:r>
        <w:rPr>
          <w:rFonts w:hint="eastAsia"/>
          <w:sz w:val="28"/>
          <w:szCs w:val="28"/>
          <w:highlight w:val="none"/>
          <w:lang w:val="en-US" w:eastAsia="zh-CN"/>
        </w:rPr>
        <w:t>合作</w:t>
      </w:r>
      <w:r>
        <w:rPr>
          <w:rFonts w:hint="eastAsia"/>
          <w:sz w:val="28"/>
          <w:szCs w:val="28"/>
          <w:highlight w:val="none"/>
        </w:rPr>
        <w:t>完成书面</w:t>
      </w:r>
      <w:r>
        <w:rPr>
          <w:rFonts w:hint="eastAsia"/>
          <w:sz w:val="28"/>
          <w:szCs w:val="28"/>
          <w:highlight w:val="none"/>
          <w:lang w:val="en-US" w:eastAsia="zh-CN"/>
        </w:rPr>
        <w:t>设计、讲解</w:t>
      </w:r>
      <w:r>
        <w:rPr>
          <w:rFonts w:hint="eastAsia"/>
          <w:sz w:val="28"/>
          <w:szCs w:val="28"/>
          <w:highlight w:val="none"/>
        </w:rPr>
        <w:t>与实际操作一体的工作任务。重点考核新型电力系统的规划配置、智能化建设和控制方案、场站运营维护和故障排除等多个方面</w:t>
      </w:r>
      <w:r>
        <w:rPr>
          <w:rFonts w:hint="eastAsia"/>
          <w:sz w:val="28"/>
          <w:szCs w:val="28"/>
          <w:highlight w:val="none"/>
          <w:lang w:eastAsia="zh-CN"/>
        </w:rPr>
        <w:t>，参赛选手需要根据工程背景完成能源规划、设备安装、线路连接、控制方案搭建等任务，并遵循严格的设备操作和安全规范。</w:t>
      </w:r>
      <w:r>
        <w:rPr>
          <w:rFonts w:hint="eastAsia"/>
          <w:sz w:val="28"/>
          <w:szCs w:val="28"/>
          <w:highlight w:val="none"/>
        </w:rPr>
        <w:t>通过</w:t>
      </w:r>
      <w:r>
        <w:rPr>
          <w:rFonts w:hint="eastAsia"/>
          <w:sz w:val="28"/>
          <w:szCs w:val="28"/>
          <w:highlight w:val="none"/>
          <w:lang w:val="en-US" w:eastAsia="zh-CN"/>
        </w:rPr>
        <w:t>竞赛，</w:t>
      </w:r>
      <w:r>
        <w:rPr>
          <w:rFonts w:hint="eastAsia"/>
          <w:sz w:val="28"/>
          <w:szCs w:val="28"/>
          <w:highlight w:val="none"/>
        </w:rPr>
        <w:t>实施真实的工作任务来考察参赛选手分析问题、解决问题、现场处理问题的综合职业能力，以及规范操作、安全意识、心理素质等职业素养。</w:t>
      </w:r>
    </w:p>
    <w:p w14:paraId="6FEF6FF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highlight w:val="none"/>
          <w:lang w:val="en-US" w:eastAsia="zh-CN"/>
        </w:rPr>
      </w:pPr>
    </w:p>
    <w:p w14:paraId="18958D5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default"/>
          <w:sz w:val="28"/>
          <w:szCs w:val="28"/>
          <w:highlight w:val="none"/>
          <w:lang w:val="en-US" w:eastAsia="zh-CN"/>
        </w:rPr>
        <w:t>世界职业院校技能大赛总决赛争夺赛是一个集实践性、专业性和创新性于一体的竞赛活动，对于提升职业院校学生的职业技能和推动职业教育发展具有重要意义。</w:t>
      </w:r>
      <w:r>
        <w:rPr>
          <w:rFonts w:hint="eastAsia" w:asciiTheme="minorEastAsia" w:hAnsiTheme="minorEastAsia" w:eastAsiaTheme="minorEastAsia" w:cstheme="minorEastAsia"/>
          <w:sz w:val="28"/>
          <w:szCs w:val="28"/>
        </w:rPr>
        <w:t>此次获得铜牌的背后，是学校、学生和指导老师无数日夜的努力和奋斗</w:t>
      </w:r>
      <w:r>
        <w:rPr>
          <w:rFonts w:hint="eastAsia" w:asciiTheme="minorEastAsia" w:hAnsiTheme="minorEastAsia" w:cstheme="minorEastAsia"/>
          <w:sz w:val="28"/>
          <w:szCs w:val="28"/>
          <w:lang w:val="en-US" w:eastAsia="zh-CN"/>
        </w:rPr>
        <w:t>的结果</w:t>
      </w:r>
      <w:r>
        <w:rPr>
          <w:rFonts w:hint="eastAsia" w:asciiTheme="minorEastAsia" w:hAnsiTheme="minorEastAsia" w:eastAsiaTheme="minorEastAsia" w:cstheme="minorEastAsia"/>
          <w:sz w:val="28"/>
          <w:szCs w:val="28"/>
        </w:rPr>
        <w:t>。这枚铜牌不仅是对参赛选手们辛勤付出和卓越能力的肯定，</w:t>
      </w:r>
      <w:r>
        <w:rPr>
          <w:rFonts w:hint="eastAsia" w:asciiTheme="minorEastAsia" w:hAnsiTheme="minorEastAsia" w:cstheme="minorEastAsia"/>
          <w:sz w:val="28"/>
          <w:szCs w:val="28"/>
          <w:lang w:val="en-US" w:eastAsia="zh-CN"/>
        </w:rPr>
        <w:t>更</w:t>
      </w:r>
      <w:r>
        <w:rPr>
          <w:rFonts w:hint="eastAsia" w:asciiTheme="minorEastAsia" w:hAnsiTheme="minorEastAsia" w:eastAsiaTheme="minorEastAsia" w:cstheme="minorEastAsia"/>
          <w:sz w:val="28"/>
          <w:szCs w:val="28"/>
        </w:rPr>
        <w:t>是郑州市电子信息工程学校在职业教育领域不断深耕、注重实践教学成果的有力体现。</w:t>
      </w:r>
      <w:r>
        <w:rPr>
          <w:rFonts w:hint="eastAsia" w:asciiTheme="minorEastAsia" w:hAnsiTheme="minorEastAsia" w:cstheme="minorEastAsia"/>
          <w:sz w:val="28"/>
          <w:szCs w:val="28"/>
          <w:lang w:val="en-US" w:eastAsia="zh-CN"/>
        </w:rPr>
        <w:t>近年来，郑州市电子信息工程</w:t>
      </w:r>
      <w:r>
        <w:rPr>
          <w:rFonts w:hint="eastAsia" w:asciiTheme="minorEastAsia" w:hAnsiTheme="minorEastAsia" w:eastAsiaTheme="minorEastAsia" w:cstheme="minorEastAsia"/>
          <w:sz w:val="28"/>
          <w:szCs w:val="28"/>
        </w:rPr>
        <w:t>学校一直致力于培养高质量的技能型人才，为学生提供优质的教育资源和实践平台。未来，郑州市电子信息工程学校将在更多国际赛事中展现风采，为职业教育事业发展再添光彩。</w:t>
      </w:r>
    </w:p>
    <w:p w14:paraId="2583F41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highlight w:val="none"/>
          <w:lang w:val="en-US" w:eastAsia="zh-CN"/>
        </w:rPr>
      </w:pPr>
    </w:p>
    <w:p w14:paraId="01CB859D">
      <w:pPr>
        <w:rPr>
          <w:rFonts w:hint="eastAsia"/>
          <w:sz w:val="28"/>
          <w:szCs w:val="28"/>
        </w:rPr>
      </w:pPr>
      <w:r>
        <w:rPr>
          <w:rFonts w:hint="eastAsia"/>
          <w:sz w:val="28"/>
          <w:szCs w:val="28"/>
          <w:lang w:val="en-US" w:eastAsia="zh-CN"/>
        </w:rPr>
        <w:t xml:space="preserve">     </w:t>
      </w:r>
    </w:p>
    <w:p w14:paraId="3AE4E593">
      <w:pPr>
        <w:rPr>
          <w:rFonts w:hint="eastAsia"/>
          <w:sz w:val="28"/>
          <w:szCs w:val="28"/>
        </w:rPr>
      </w:pPr>
    </w:p>
    <w:p w14:paraId="450863D7">
      <w:pPr>
        <w:rPr>
          <w:rFonts w:hint="eastAsia"/>
          <w:sz w:val="28"/>
          <w:szCs w:val="28"/>
        </w:rPr>
      </w:pPr>
    </w:p>
    <w:p w14:paraId="6F77D382">
      <w:pPr>
        <w:rPr>
          <w:rFonts w:hint="eastAsia" w:asciiTheme="minorEastAsia" w:hAnsiTheme="minorEastAsia" w:eastAsiaTheme="minorEastAsia" w:cstheme="minorEastAsia"/>
          <w:sz w:val="28"/>
          <w:szCs w:val="28"/>
        </w:rPr>
      </w:pPr>
    </w:p>
    <w:p w14:paraId="200A8261">
      <w:pPr>
        <w:rPr>
          <w:rFonts w:hint="eastAsia" w:asciiTheme="minorEastAsia" w:hAnsiTheme="minorEastAsia" w:eastAsiaTheme="minorEastAsia" w:cstheme="minorEastAsia"/>
          <w:sz w:val="28"/>
          <w:szCs w:val="28"/>
        </w:rPr>
      </w:pPr>
    </w:p>
    <w:p w14:paraId="72FB5FB8">
      <w:pPr>
        <w:rPr>
          <w:rFonts w:hint="eastAsia"/>
          <w:sz w:val="28"/>
          <w:szCs w:val="28"/>
        </w:rPr>
      </w:pPr>
    </w:p>
    <w:p w14:paraId="427BB565">
      <w:pPr>
        <w:rPr>
          <w:rFonts w:hint="eastAsia"/>
          <w:sz w:val="28"/>
          <w:szCs w:val="28"/>
        </w:rPr>
      </w:pPr>
    </w:p>
    <w:p w14:paraId="1F8926D7">
      <w:pPr>
        <w:rPr>
          <w:rFonts w:hint="eastAsia"/>
          <w:sz w:val="28"/>
          <w:szCs w:val="28"/>
        </w:rPr>
      </w:pPr>
    </w:p>
    <w:p w14:paraId="69A4CB5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b w:val="0"/>
          <w:bCs w:val="0"/>
          <w:sz w:val="32"/>
          <w:szCs w:val="32"/>
          <w:highlight w:val="yellow"/>
          <w:lang w:val="en-US" w:eastAsia="zh-CN"/>
        </w:rPr>
      </w:pPr>
    </w:p>
    <w:p w14:paraId="70EEDF5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方正小标宋简体" w:hAnsi="方正小标宋简体" w:eastAsia="方正小标宋简体" w:cs="方正小标宋简体"/>
          <w:b w:val="0"/>
          <w:bCs w:val="0"/>
          <w:sz w:val="32"/>
          <w:szCs w:val="32"/>
          <w:highlight w:val="yellow"/>
          <w:lang w:val="en-US" w:eastAsia="zh-CN"/>
        </w:rPr>
      </w:pPr>
    </w:p>
    <w:p w14:paraId="3638EF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wZWU3YmNkNzhlMjdkMjRhMTFjYjk5OTcwNjRjMmQifQ=="/>
  </w:docVars>
  <w:rsids>
    <w:rsidRoot w:val="2712114C"/>
    <w:rsid w:val="1DED2406"/>
    <w:rsid w:val="1FD23391"/>
    <w:rsid w:val="20CB5D84"/>
    <w:rsid w:val="2712114C"/>
    <w:rsid w:val="5F801417"/>
    <w:rsid w:val="8DDFE36F"/>
    <w:rsid w:val="9FFBA56D"/>
    <w:rsid w:val="BD6C7A2B"/>
    <w:rsid w:val="F5FFE396"/>
    <w:rsid w:val="FFFBA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827</Words>
  <Characters>843</Characters>
  <Lines>0</Lines>
  <Paragraphs>0</Paragraphs>
  <TotalTime>0</TotalTime>
  <ScaleCrop>false</ScaleCrop>
  <LinksUpToDate>false</LinksUpToDate>
  <CharactersWithSpaces>848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2024-10-30T15:42:00Z</dcterms:created>
  <dc:creator>刘雯雯</dc:creator>
  <cp:lastModifiedBy>湾湾美</cp:lastModifiedBy>
  <dcterms:modified xsi:type="dcterms:W3CDTF">2024-10-31T09:59:28Z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FDEDE561EF152E12872F2367361FA5D6_43</vt:lpwstr>
  </property>
</Properties>
</file>