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9669E">
      <w:pPr>
        <w:pStyle w:val="2"/>
        <w:keepNext w:val="0"/>
        <w:keepLines w:val="0"/>
        <w:widowControl/>
        <w:suppressLineNumbers w:val="0"/>
        <w:jc w:val="center"/>
      </w:pPr>
      <w:r>
        <w:t>校企合作洽谈，深化产教融合</w:t>
      </w:r>
    </w:p>
    <w:p w14:paraId="72B1FDFB">
      <w:pPr>
        <w:pStyle w:val="3"/>
        <w:keepNext w:val="0"/>
        <w:keepLines w:val="0"/>
        <w:widowControl/>
        <w:suppressLineNumbers w:val="0"/>
        <w:jc w:val="center"/>
        <w:rPr>
          <w:rFonts w:hint="eastAsia" w:ascii="仿宋" w:hAnsi="仿宋" w:eastAsia="仿宋" w:cs="仿宋"/>
          <w:sz w:val="28"/>
          <w:szCs w:val="28"/>
          <w:lang w:eastAsia="zh-CN"/>
        </w:rPr>
      </w:pPr>
      <w:r>
        <w:rPr>
          <w:rFonts w:hint="default" w:ascii="仿宋" w:hAnsi="仿宋" w:eastAsia="仿宋" w:cs="仿宋"/>
          <w:sz w:val="28"/>
          <w:szCs w:val="28"/>
          <w:lang w:val="en-US" w:eastAsia="zh-CN"/>
        </w:rPr>
        <w:drawing>
          <wp:inline distT="0" distB="0" distL="114300" distR="114300">
            <wp:extent cx="5264785" cy="3753485"/>
            <wp:effectExtent l="0" t="0" r="5715" b="5715"/>
            <wp:docPr id="5" name="图片 5" descr="696fb0cc5632d48927db7e1da126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96fb0cc5632d48927db7e1da12607e"/>
                    <pic:cNvPicPr>
                      <a:picLocks noChangeAspect="1"/>
                    </pic:cNvPicPr>
                  </pic:nvPicPr>
                  <pic:blipFill>
                    <a:blip r:embed="rId4"/>
                    <a:srcRect b="4983"/>
                    <a:stretch>
                      <a:fillRect/>
                    </a:stretch>
                  </pic:blipFill>
                  <pic:spPr>
                    <a:xfrm>
                      <a:off x="0" y="0"/>
                      <a:ext cx="5264785" cy="3753485"/>
                    </a:xfrm>
                    <a:prstGeom prst="rect">
                      <a:avLst/>
                    </a:prstGeom>
                  </pic:spPr>
                </pic:pic>
              </a:graphicData>
            </a:graphic>
          </wp:inline>
        </w:drawing>
      </w:r>
      <w:r>
        <w:rPr>
          <w:rFonts w:hint="eastAsia" w:ascii="仿宋" w:hAnsi="仿宋" w:eastAsia="仿宋" w:cs="仿宋"/>
          <w:sz w:val="28"/>
          <w:szCs w:val="28"/>
          <w:lang w:val="en-US" w:eastAsia="zh-CN"/>
        </w:rPr>
        <w:t>校企合作洽谈会</w:t>
      </w:r>
      <w:r>
        <w:rPr>
          <w:rFonts w:hint="eastAsia" w:ascii="仿宋" w:hAnsi="仿宋" w:eastAsia="仿宋" w:cs="仿宋"/>
          <w:sz w:val="28"/>
          <w:szCs w:val="28"/>
          <w:lang w:eastAsia="zh-CN"/>
        </w:rPr>
        <w:drawing>
          <wp:inline distT="0" distB="0" distL="114300" distR="114300">
            <wp:extent cx="5253990" cy="3940175"/>
            <wp:effectExtent l="0" t="0" r="3810" b="3175"/>
            <wp:docPr id="4" name="图片 4" descr="faa086039263e8767d9af9cda612e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a086039263e8767d9af9cda612e3f"/>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4B5E242C">
      <w:pPr>
        <w:pStyle w:val="3"/>
        <w:keepNext w:val="0"/>
        <w:keepLines w:val="0"/>
        <w:widowControl/>
        <w:suppressLineNumbers w:val="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韩兴华校长为企业讲师</w:t>
      </w:r>
      <w:r>
        <w:rPr>
          <w:rFonts w:hint="eastAsia" w:ascii="仿宋" w:hAnsi="仿宋" w:eastAsia="仿宋" w:cs="仿宋"/>
          <w:sz w:val="28"/>
          <w:szCs w:val="28"/>
          <w:lang w:eastAsia="zh-CN"/>
        </w:rPr>
        <w:t>颁发聘书</w:t>
      </w:r>
    </w:p>
    <w:p w14:paraId="0B18B6DA">
      <w:pPr>
        <w:pStyle w:val="3"/>
        <w:keepNext w:val="0"/>
        <w:keepLines w:val="0"/>
        <w:widowControl/>
        <w:suppressLineNumbers w:val="0"/>
        <w:spacing w:line="24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1610" cy="3611245"/>
            <wp:effectExtent l="0" t="0" r="0" b="0"/>
            <wp:docPr id="7" name="图片 7" descr="982d2344fa1b46b27a92544c1767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82d2344fa1b46b27a92544c1767da3"/>
                    <pic:cNvPicPr>
                      <a:picLocks noChangeAspect="1"/>
                    </pic:cNvPicPr>
                  </pic:nvPicPr>
                  <pic:blipFill>
                    <a:blip r:embed="rId6"/>
                    <a:srcRect b="8481"/>
                    <a:stretch>
                      <a:fillRect/>
                    </a:stretch>
                  </pic:blipFill>
                  <pic:spPr>
                    <a:xfrm>
                      <a:off x="0" y="0"/>
                      <a:ext cx="5261610" cy="3611245"/>
                    </a:xfrm>
                    <a:prstGeom prst="rect">
                      <a:avLst/>
                    </a:prstGeom>
                  </pic:spPr>
                </pic:pic>
              </a:graphicData>
            </a:graphic>
          </wp:inline>
        </w:drawing>
      </w:r>
    </w:p>
    <w:p w14:paraId="4FB6A23D">
      <w:pPr>
        <w:pStyle w:val="3"/>
        <w:keepNext w:val="0"/>
        <w:keepLines w:val="0"/>
        <w:widowControl/>
        <w:suppressLineNumbers w:val="0"/>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高勤华副校长为企业讲师</w:t>
      </w:r>
      <w:r>
        <w:rPr>
          <w:rFonts w:hint="eastAsia" w:ascii="仿宋" w:hAnsi="仿宋" w:eastAsia="仿宋" w:cs="仿宋"/>
          <w:sz w:val="28"/>
          <w:szCs w:val="28"/>
          <w:lang w:eastAsia="zh-CN"/>
        </w:rPr>
        <w:t>颁发聘书</w:t>
      </w:r>
    </w:p>
    <w:p w14:paraId="3AFA95B0">
      <w:pPr>
        <w:pStyle w:val="3"/>
        <w:keepNext w:val="0"/>
        <w:keepLines w:val="0"/>
        <w:widowControl/>
        <w:suppressLineNumbers w:val="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4785" cy="3736340"/>
            <wp:effectExtent l="0" t="0" r="0" b="0"/>
            <wp:docPr id="8" name="图片 8" descr="90952c0a53b3b8cf2d5f241980fa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0952c0a53b3b8cf2d5f241980fa8d8"/>
                    <pic:cNvPicPr>
                      <a:picLocks noChangeAspect="1"/>
                    </pic:cNvPicPr>
                  </pic:nvPicPr>
                  <pic:blipFill>
                    <a:blip r:embed="rId7"/>
                    <a:srcRect b="5417"/>
                    <a:stretch>
                      <a:fillRect/>
                    </a:stretch>
                  </pic:blipFill>
                  <pic:spPr>
                    <a:xfrm>
                      <a:off x="0" y="0"/>
                      <a:ext cx="5264785" cy="3736340"/>
                    </a:xfrm>
                    <a:prstGeom prst="rect">
                      <a:avLst/>
                    </a:prstGeom>
                  </pic:spPr>
                </pic:pic>
              </a:graphicData>
            </a:graphic>
          </wp:inline>
        </w:drawing>
      </w:r>
    </w:p>
    <w:p w14:paraId="6C8CC42F">
      <w:pPr>
        <w:pStyle w:val="3"/>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爱尔集辛玉国部长为冠名班学生</w:t>
      </w:r>
      <w:r>
        <w:rPr>
          <w:rFonts w:hint="eastAsia" w:ascii="仿宋" w:hAnsi="仿宋" w:eastAsia="仿宋" w:cs="仿宋"/>
          <w:sz w:val="28"/>
          <w:szCs w:val="28"/>
          <w:lang w:eastAsia="zh-CN"/>
        </w:rPr>
        <w:t>授课</w:t>
      </w:r>
    </w:p>
    <w:p w14:paraId="22D2EDDA">
      <w:pPr>
        <w:pStyle w:val="3"/>
        <w:keepNext w:val="0"/>
        <w:keepLines w:val="0"/>
        <w:widowControl/>
        <w:suppressLineNumbers w:val="0"/>
        <w:ind w:left="560" w:hanging="560" w:hanging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drawing>
          <wp:inline distT="0" distB="0" distL="114300" distR="114300">
            <wp:extent cx="5264785" cy="3950335"/>
            <wp:effectExtent l="0" t="0" r="5715" b="12065"/>
            <wp:docPr id="3" name="图片 3" descr="0f7006ae2a23e6dec8eb5e694ba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7006ae2a23e6dec8eb5e694ba9919"/>
                    <pic:cNvPicPr>
                      <a:picLocks noChangeAspect="1"/>
                    </pic:cNvPicPr>
                  </pic:nvPicPr>
                  <pic:blipFill>
                    <a:blip r:embed="rId8"/>
                    <a:stretch>
                      <a:fillRect/>
                    </a:stretch>
                  </pic:blipFill>
                  <pic:spPr>
                    <a:xfrm>
                      <a:off x="0" y="0"/>
                      <a:ext cx="5264785" cy="3950335"/>
                    </a:xfrm>
                    <a:prstGeom prst="rect">
                      <a:avLst/>
                    </a:prstGeom>
                  </pic:spPr>
                </pic:pic>
              </a:graphicData>
            </a:graphic>
          </wp:inline>
        </w:drawing>
      </w:r>
    </w:p>
    <w:p w14:paraId="69E647D2">
      <w:pPr>
        <w:pStyle w:val="3"/>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南京市人力资源产业协会会长巴坤亚讲话</w:t>
      </w:r>
    </w:p>
    <w:p w14:paraId="65B2F079">
      <w:pPr>
        <w:pStyle w:val="3"/>
        <w:keepNext w:val="0"/>
        <w:keepLines w:val="0"/>
        <w:widowControl/>
        <w:suppressLineNumbers w:val="0"/>
        <w:ind w:left="560" w:hanging="560" w:hanging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253990" cy="2955290"/>
            <wp:effectExtent l="0" t="0" r="3810" b="16510"/>
            <wp:docPr id="2" name="图片 2" descr="b2531ab4b5349ffae6d55781f2ef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531ab4b5349ffae6d55781f2efb49"/>
                    <pic:cNvPicPr>
                      <a:picLocks noChangeAspect="1"/>
                    </pic:cNvPicPr>
                  </pic:nvPicPr>
                  <pic:blipFill>
                    <a:blip r:embed="rId9"/>
                    <a:stretch>
                      <a:fillRect/>
                    </a:stretch>
                  </pic:blipFill>
                  <pic:spPr>
                    <a:xfrm>
                      <a:off x="0" y="0"/>
                      <a:ext cx="5253990" cy="2955290"/>
                    </a:xfrm>
                    <a:prstGeom prst="rect">
                      <a:avLst/>
                    </a:prstGeom>
                  </pic:spPr>
                </pic:pic>
              </a:graphicData>
            </a:graphic>
          </wp:inline>
        </w:drawing>
      </w:r>
    </w:p>
    <w:p w14:paraId="593296FD">
      <w:pPr>
        <w:pStyle w:val="3"/>
        <w:keepNext w:val="0"/>
        <w:keepLines w:val="0"/>
        <w:widowControl/>
        <w:suppressLineNumbers w:val="0"/>
        <w:ind w:left="560" w:hanging="560" w:hanging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合影</w:t>
      </w:r>
    </w:p>
    <w:p w14:paraId="5AB2E482">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近日，南京市</w:t>
      </w:r>
      <w:r>
        <w:rPr>
          <w:rFonts w:hint="eastAsia" w:ascii="仿宋" w:hAnsi="仿宋" w:eastAsia="仿宋" w:cs="仿宋"/>
          <w:sz w:val="28"/>
          <w:szCs w:val="28"/>
          <w:lang w:val="en-US" w:eastAsia="zh-CN"/>
        </w:rPr>
        <w:t>劳动就业服务管理</w:t>
      </w:r>
      <w:r>
        <w:rPr>
          <w:rFonts w:hint="eastAsia" w:ascii="仿宋" w:hAnsi="仿宋" w:eastAsia="仿宋" w:cs="仿宋"/>
          <w:sz w:val="28"/>
          <w:szCs w:val="28"/>
        </w:rPr>
        <w:t>中心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南京市人力资源产业协会、江苏智慧产教融合研究院、爱尔集新能源（南京）有限公司、南京京东方信息科技有限公司等行业企业</w:t>
      </w:r>
      <w:r>
        <w:rPr>
          <w:rFonts w:hint="eastAsia" w:ascii="仿宋" w:hAnsi="仿宋" w:eastAsia="仿宋" w:cs="仿宋"/>
          <w:sz w:val="28"/>
          <w:szCs w:val="28"/>
        </w:rPr>
        <w:t>一行9人，与我校共同开展校企合作项目洽谈和冠名班开班授课，会议日程为11月26日和27日。</w:t>
      </w:r>
    </w:p>
    <w:p w14:paraId="5BDC680D">
      <w:pPr>
        <w:pStyle w:val="3"/>
        <w:keepNext w:val="0"/>
        <w:keepLines w:val="0"/>
        <w:widowControl/>
        <w:suppressLineNumbers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26日下午，</w:t>
      </w:r>
      <w:r>
        <w:rPr>
          <w:rFonts w:hint="eastAsia" w:ascii="仿宋" w:hAnsi="仿宋" w:eastAsia="仿宋" w:cs="仿宋"/>
          <w:sz w:val="28"/>
          <w:szCs w:val="28"/>
          <w:lang w:eastAsia="zh-CN"/>
        </w:rPr>
        <w:t>开展了</w:t>
      </w:r>
      <w:r>
        <w:rPr>
          <w:rFonts w:hint="eastAsia" w:ascii="仿宋" w:hAnsi="仿宋" w:eastAsia="仿宋" w:cs="仿宋"/>
          <w:sz w:val="28"/>
          <w:szCs w:val="28"/>
          <w:lang w:val="en-US" w:eastAsia="zh-CN"/>
        </w:rPr>
        <w:t>2个年级5个班同时开班授课，2个一年级班级进行了</w:t>
      </w:r>
      <w:r>
        <w:rPr>
          <w:rFonts w:hint="eastAsia" w:ascii="仿宋" w:hAnsi="仿宋" w:eastAsia="仿宋" w:cs="仿宋"/>
          <w:sz w:val="28"/>
          <w:szCs w:val="28"/>
        </w:rPr>
        <w:t>LG和京东方</w:t>
      </w:r>
      <w:r>
        <w:rPr>
          <w:rFonts w:hint="eastAsia" w:ascii="仿宋" w:hAnsi="仿宋" w:eastAsia="仿宋" w:cs="仿宋"/>
          <w:sz w:val="28"/>
          <w:szCs w:val="28"/>
          <w:lang w:val="en-US" w:eastAsia="zh-CN"/>
        </w:rPr>
        <w:t>两个企业</w:t>
      </w:r>
      <w:r>
        <w:rPr>
          <w:rFonts w:hint="eastAsia" w:ascii="仿宋" w:hAnsi="仿宋" w:eastAsia="仿宋" w:cs="仿宋"/>
          <w:sz w:val="28"/>
          <w:szCs w:val="28"/>
        </w:rPr>
        <w:t>冠名班开班</w:t>
      </w:r>
      <w:r>
        <w:rPr>
          <w:rFonts w:hint="eastAsia" w:ascii="仿宋" w:hAnsi="仿宋" w:eastAsia="仿宋" w:cs="仿宋"/>
          <w:sz w:val="28"/>
          <w:szCs w:val="28"/>
          <w:lang w:val="en-US" w:eastAsia="zh-CN"/>
        </w:rPr>
        <w:t>仪式</w:t>
      </w:r>
      <w:r>
        <w:rPr>
          <w:rFonts w:hint="eastAsia" w:ascii="仿宋" w:hAnsi="仿宋" w:eastAsia="仿宋" w:cs="仿宋"/>
          <w:sz w:val="28"/>
          <w:szCs w:val="28"/>
          <w:lang w:eastAsia="zh-CN"/>
        </w:rPr>
        <w:t>，韩兴华校长、高勤华副校长、党委委员李向伟分别出席并作了讲话，同时，</w:t>
      </w:r>
      <w:r>
        <w:rPr>
          <w:rFonts w:hint="eastAsia" w:ascii="仿宋" w:hAnsi="仿宋" w:eastAsia="仿宋" w:cs="仿宋"/>
          <w:sz w:val="28"/>
          <w:szCs w:val="28"/>
        </w:rPr>
        <w:t>为</w:t>
      </w:r>
      <w:r>
        <w:rPr>
          <w:rFonts w:hint="eastAsia" w:ascii="仿宋" w:hAnsi="仿宋" w:eastAsia="仿宋" w:cs="仿宋"/>
          <w:sz w:val="28"/>
          <w:szCs w:val="28"/>
          <w:lang w:val="en-US" w:eastAsia="zh-CN"/>
        </w:rPr>
        <w:t>企业讲师</w:t>
      </w:r>
      <w:r>
        <w:rPr>
          <w:rFonts w:hint="eastAsia" w:ascii="仿宋" w:hAnsi="仿宋" w:eastAsia="仿宋" w:cs="仿宋"/>
          <w:sz w:val="28"/>
          <w:szCs w:val="28"/>
        </w:rPr>
        <w:t>颁发聘书</w:t>
      </w:r>
      <w:r>
        <w:rPr>
          <w:rFonts w:hint="eastAsia" w:ascii="仿宋" w:hAnsi="仿宋" w:eastAsia="仿宋" w:cs="仿宋"/>
          <w:sz w:val="28"/>
          <w:szCs w:val="28"/>
          <w:lang w:eastAsia="zh-CN"/>
        </w:rPr>
        <w:t>，班主任邱峰老师和张晓艳老师代表班级作了表态发言，</w:t>
      </w:r>
      <w:r>
        <w:rPr>
          <w:rFonts w:hint="eastAsia" w:ascii="仿宋" w:hAnsi="仿宋" w:eastAsia="仿宋" w:cs="仿宋"/>
          <w:sz w:val="28"/>
          <w:szCs w:val="28"/>
          <w:lang w:val="en-US" w:eastAsia="zh-CN"/>
        </w:rPr>
        <w:t>企业讲师</w:t>
      </w:r>
      <w:r>
        <w:rPr>
          <w:rFonts w:hint="eastAsia" w:ascii="仿宋" w:hAnsi="仿宋" w:eastAsia="仿宋" w:cs="仿宋"/>
          <w:sz w:val="28"/>
          <w:szCs w:val="28"/>
          <w:lang w:eastAsia="zh-CN"/>
        </w:rPr>
        <w:t>为</w:t>
      </w:r>
      <w:r>
        <w:rPr>
          <w:rFonts w:hint="eastAsia" w:ascii="仿宋" w:hAnsi="仿宋" w:eastAsia="仿宋" w:cs="仿宋"/>
          <w:sz w:val="28"/>
          <w:szCs w:val="28"/>
          <w:lang w:val="en-US" w:eastAsia="zh-CN"/>
        </w:rPr>
        <w:t>冠名班</w:t>
      </w:r>
      <w:r>
        <w:rPr>
          <w:rFonts w:hint="eastAsia" w:ascii="仿宋" w:hAnsi="仿宋" w:eastAsia="仿宋" w:cs="仿宋"/>
          <w:sz w:val="28"/>
          <w:szCs w:val="28"/>
          <w:lang w:eastAsia="zh-CN"/>
        </w:rPr>
        <w:t>学生</w:t>
      </w:r>
      <w:r>
        <w:rPr>
          <w:rFonts w:hint="eastAsia" w:ascii="仿宋" w:hAnsi="仿宋" w:eastAsia="仿宋" w:cs="仿宋"/>
          <w:sz w:val="28"/>
          <w:szCs w:val="28"/>
        </w:rPr>
        <w:t>授课。</w:t>
      </w:r>
      <w:r>
        <w:rPr>
          <w:rFonts w:hint="eastAsia" w:ascii="仿宋" w:hAnsi="仿宋" w:eastAsia="仿宋" w:cs="仿宋"/>
          <w:sz w:val="28"/>
          <w:szCs w:val="28"/>
          <w:lang w:val="en-US" w:eastAsia="zh-CN"/>
        </w:rPr>
        <w:t>在仪式上，校长韩兴华</w:t>
      </w:r>
      <w:r>
        <w:rPr>
          <w:rFonts w:hint="eastAsia" w:ascii="仿宋" w:hAnsi="仿宋" w:eastAsia="仿宋" w:cs="仿宋"/>
          <w:sz w:val="28"/>
          <w:szCs w:val="28"/>
        </w:rPr>
        <w:t>向</w:t>
      </w:r>
      <w:r>
        <w:rPr>
          <w:rFonts w:hint="eastAsia" w:ascii="仿宋" w:hAnsi="仿宋" w:eastAsia="仿宋" w:cs="仿宋"/>
          <w:sz w:val="28"/>
          <w:szCs w:val="28"/>
          <w:lang w:eastAsia="zh-CN"/>
        </w:rPr>
        <w:t>企业的到来</w:t>
      </w:r>
      <w:r>
        <w:rPr>
          <w:rFonts w:hint="eastAsia" w:ascii="仿宋" w:hAnsi="仿宋" w:eastAsia="仿宋" w:cs="仿宋"/>
          <w:sz w:val="28"/>
          <w:szCs w:val="28"/>
        </w:rPr>
        <w:t>表示</w:t>
      </w:r>
      <w:r>
        <w:rPr>
          <w:rFonts w:hint="eastAsia" w:ascii="仿宋" w:hAnsi="仿宋" w:eastAsia="仿宋" w:cs="仿宋"/>
          <w:sz w:val="28"/>
          <w:szCs w:val="28"/>
          <w:lang w:eastAsia="zh-CN"/>
        </w:rPr>
        <w:t>热烈</w:t>
      </w:r>
      <w:r>
        <w:rPr>
          <w:rFonts w:hint="eastAsia" w:ascii="仿宋" w:hAnsi="仿宋" w:eastAsia="仿宋" w:cs="仿宋"/>
          <w:sz w:val="28"/>
          <w:szCs w:val="28"/>
        </w:rPr>
        <w:t>欢迎和感谢</w:t>
      </w:r>
      <w:r>
        <w:rPr>
          <w:rFonts w:hint="eastAsia" w:ascii="仿宋" w:hAnsi="仿宋" w:eastAsia="仿宋" w:cs="仿宋"/>
          <w:sz w:val="28"/>
          <w:szCs w:val="28"/>
          <w:lang w:eastAsia="zh-CN"/>
        </w:rPr>
        <w:t>，他讲到</w:t>
      </w:r>
      <w:r>
        <w:rPr>
          <w:rFonts w:hint="eastAsia" w:ascii="仿宋" w:hAnsi="仿宋" w:eastAsia="仿宋" w:cs="仿宋"/>
          <w:sz w:val="28"/>
          <w:szCs w:val="28"/>
        </w:rPr>
        <w:t>冠名班旨在培养高素质人才，推动企业与学校合作，提升人才培养质量</w:t>
      </w:r>
      <w:r>
        <w:rPr>
          <w:rFonts w:hint="eastAsia" w:ascii="仿宋" w:hAnsi="仿宋" w:eastAsia="仿宋" w:cs="仿宋"/>
          <w:sz w:val="28"/>
          <w:szCs w:val="28"/>
          <w:lang w:eastAsia="zh-CN"/>
        </w:rPr>
        <w:t>。</w:t>
      </w:r>
      <w:r>
        <w:rPr>
          <w:rFonts w:hint="eastAsia" w:ascii="仿宋" w:hAnsi="仿宋" w:eastAsia="仿宋" w:cs="仿宋"/>
          <w:sz w:val="28"/>
          <w:szCs w:val="28"/>
        </w:rPr>
        <w:t>五届冠名班</w:t>
      </w:r>
      <w:r>
        <w:rPr>
          <w:rFonts w:hint="eastAsia" w:ascii="仿宋" w:hAnsi="仿宋" w:eastAsia="仿宋" w:cs="仿宋"/>
          <w:sz w:val="28"/>
          <w:szCs w:val="28"/>
          <w:lang w:eastAsia="zh-CN"/>
        </w:rPr>
        <w:t>都</w:t>
      </w:r>
      <w:r>
        <w:rPr>
          <w:rFonts w:hint="eastAsia" w:ascii="仿宋" w:hAnsi="仿宋" w:eastAsia="仿宋" w:cs="仿宋"/>
          <w:sz w:val="28"/>
          <w:szCs w:val="28"/>
        </w:rPr>
        <w:t>取得了丰硕的成果，同学们学习</w:t>
      </w:r>
      <w:r>
        <w:rPr>
          <w:rFonts w:hint="eastAsia" w:ascii="仿宋" w:hAnsi="仿宋" w:eastAsia="仿宋" w:cs="仿宋"/>
          <w:sz w:val="28"/>
          <w:szCs w:val="28"/>
          <w:lang w:eastAsia="zh-CN"/>
        </w:rPr>
        <w:t>到了</w:t>
      </w:r>
      <w:r>
        <w:rPr>
          <w:rFonts w:hint="eastAsia" w:ascii="仿宋" w:hAnsi="仿宋" w:eastAsia="仿宋" w:cs="仿宋"/>
          <w:sz w:val="28"/>
          <w:szCs w:val="28"/>
        </w:rPr>
        <w:t>更多知识和技能，企业</w:t>
      </w:r>
      <w:r>
        <w:rPr>
          <w:rFonts w:hint="eastAsia" w:ascii="仿宋" w:hAnsi="仿宋" w:eastAsia="仿宋" w:cs="仿宋"/>
          <w:sz w:val="28"/>
          <w:szCs w:val="28"/>
          <w:lang w:eastAsia="zh-CN"/>
        </w:rPr>
        <w:t>也</w:t>
      </w:r>
      <w:r>
        <w:rPr>
          <w:rFonts w:hint="eastAsia" w:ascii="仿宋" w:hAnsi="仿宋" w:eastAsia="仿宋" w:cs="仿宋"/>
          <w:sz w:val="28"/>
          <w:szCs w:val="28"/>
        </w:rPr>
        <w:t>高度认可</w:t>
      </w:r>
      <w:r>
        <w:rPr>
          <w:rFonts w:hint="eastAsia" w:ascii="仿宋" w:hAnsi="仿宋" w:eastAsia="仿宋" w:cs="仿宋"/>
          <w:sz w:val="28"/>
          <w:szCs w:val="28"/>
          <w:lang w:val="en-US" w:eastAsia="zh-CN"/>
        </w:rPr>
        <w:t>学生</w:t>
      </w:r>
      <w:r>
        <w:rPr>
          <w:rFonts w:hint="eastAsia" w:ascii="仿宋" w:hAnsi="仿宋" w:eastAsia="仿宋" w:cs="仿宋"/>
          <w:sz w:val="28"/>
          <w:szCs w:val="28"/>
          <w:lang w:eastAsia="zh-CN"/>
        </w:rPr>
        <w:t>的</w:t>
      </w:r>
      <w:r>
        <w:rPr>
          <w:rFonts w:hint="eastAsia" w:ascii="仿宋" w:hAnsi="仿宋" w:eastAsia="仿宋" w:cs="仿宋"/>
          <w:sz w:val="28"/>
          <w:szCs w:val="28"/>
        </w:rPr>
        <w:t>职业品质</w:t>
      </w:r>
      <w:r>
        <w:rPr>
          <w:rFonts w:hint="eastAsia" w:ascii="仿宋" w:hAnsi="仿宋" w:eastAsia="仿宋" w:cs="仿宋"/>
          <w:sz w:val="28"/>
          <w:szCs w:val="28"/>
          <w:lang w:eastAsia="zh-CN"/>
        </w:rPr>
        <w:t>。并期望</w:t>
      </w:r>
      <w:r>
        <w:rPr>
          <w:rFonts w:hint="eastAsia" w:ascii="仿宋" w:hAnsi="仿宋" w:eastAsia="仿宋" w:cs="仿宋"/>
          <w:sz w:val="28"/>
          <w:szCs w:val="28"/>
        </w:rPr>
        <w:t>同学们要珍惜学习机会，认真学习，提升自己的综合能力，为未来职业发展打下基础。</w:t>
      </w:r>
    </w:p>
    <w:p w14:paraId="54886B47">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11月27日</w:t>
      </w:r>
      <w:r>
        <w:rPr>
          <w:rFonts w:hint="eastAsia" w:ascii="仿宋" w:hAnsi="仿宋" w:eastAsia="仿宋" w:cs="仿宋"/>
          <w:sz w:val="28"/>
          <w:szCs w:val="28"/>
          <w:lang w:eastAsia="zh-CN"/>
        </w:rPr>
        <w:t>上午举行校企合作洽谈，南京市</w:t>
      </w:r>
      <w:r>
        <w:rPr>
          <w:rFonts w:hint="eastAsia" w:ascii="仿宋" w:hAnsi="仿宋" w:eastAsia="仿宋" w:cs="仿宋"/>
          <w:sz w:val="28"/>
          <w:szCs w:val="28"/>
          <w:lang w:val="en-US" w:eastAsia="zh-CN"/>
        </w:rPr>
        <w:t>劳动就业服务</w:t>
      </w:r>
      <w:r>
        <w:rPr>
          <w:rFonts w:hint="eastAsia" w:ascii="仿宋" w:hAnsi="仿宋" w:eastAsia="仿宋" w:cs="仿宋"/>
          <w:sz w:val="28"/>
          <w:szCs w:val="28"/>
          <w:lang w:eastAsia="zh-CN"/>
        </w:rPr>
        <w:t>中心及合作企业等相关领导，我</w:t>
      </w:r>
      <w:r>
        <w:rPr>
          <w:rFonts w:hint="eastAsia" w:ascii="仿宋" w:hAnsi="仿宋" w:eastAsia="仿宋" w:cs="仿宋"/>
          <w:sz w:val="28"/>
          <w:szCs w:val="28"/>
        </w:rPr>
        <w:t>校党委书记徐会铃、副校长高勤华、</w:t>
      </w:r>
      <w:r>
        <w:rPr>
          <w:rFonts w:hint="eastAsia" w:ascii="仿宋" w:hAnsi="仿宋" w:eastAsia="仿宋" w:cs="仿宋"/>
          <w:sz w:val="28"/>
          <w:szCs w:val="28"/>
          <w:lang w:val="en-US" w:eastAsia="zh-CN"/>
        </w:rPr>
        <w:t>副校长于蓉、工会主席郭宝生、</w:t>
      </w:r>
      <w:r>
        <w:rPr>
          <w:rFonts w:hint="eastAsia" w:ascii="仿宋" w:hAnsi="仿宋" w:eastAsia="仿宋" w:cs="仿宋"/>
          <w:sz w:val="28"/>
          <w:szCs w:val="28"/>
        </w:rPr>
        <w:t>党委委员李向伟等学校领导和相关部门负责人参加会议。副校长高勤华</w:t>
      </w:r>
      <w:r>
        <w:rPr>
          <w:rFonts w:hint="eastAsia" w:ascii="仿宋" w:hAnsi="仿宋" w:eastAsia="仿宋" w:cs="仿宋"/>
          <w:sz w:val="28"/>
          <w:szCs w:val="28"/>
          <w:lang w:eastAsia="zh-CN"/>
        </w:rPr>
        <w:t>主持，</w:t>
      </w:r>
      <w:r>
        <w:rPr>
          <w:rFonts w:hint="eastAsia" w:ascii="仿宋" w:hAnsi="仿宋" w:eastAsia="仿宋" w:cs="仿宋"/>
          <w:sz w:val="28"/>
          <w:szCs w:val="28"/>
        </w:rPr>
        <w:t>徐会铃书记</w:t>
      </w:r>
      <w:r>
        <w:rPr>
          <w:rFonts w:hint="eastAsia" w:ascii="仿宋" w:hAnsi="仿宋" w:eastAsia="仿宋" w:cs="仿宋"/>
          <w:sz w:val="28"/>
          <w:szCs w:val="28"/>
          <w:lang w:eastAsia="zh-CN"/>
        </w:rPr>
        <w:t>详细</w:t>
      </w:r>
      <w:r>
        <w:rPr>
          <w:rFonts w:hint="eastAsia" w:ascii="仿宋" w:hAnsi="仿宋" w:eastAsia="仿宋" w:cs="仿宋"/>
          <w:sz w:val="28"/>
          <w:szCs w:val="28"/>
        </w:rPr>
        <w:t>介绍学校的办学历史、学科专业建设、校企合作等情况，并期望探索出产教融合发展新模、新路径、新赛道，促进职业教育高质量发展。</w:t>
      </w:r>
      <w:r>
        <w:rPr>
          <w:rFonts w:hint="eastAsia" w:ascii="仿宋" w:hAnsi="仿宋" w:eastAsia="仿宋" w:cs="仿宋"/>
          <w:sz w:val="28"/>
          <w:szCs w:val="28"/>
          <w:lang w:eastAsia="zh-CN"/>
        </w:rPr>
        <w:t>座谈会上，学校与多个企业分别作了深入交流，徐书记</w:t>
      </w:r>
      <w:r>
        <w:rPr>
          <w:rFonts w:hint="eastAsia" w:ascii="仿宋" w:hAnsi="仿宋" w:eastAsia="仿宋" w:cs="仿宋"/>
          <w:sz w:val="28"/>
          <w:szCs w:val="28"/>
        </w:rPr>
        <w:t>对企业为师生提供实践锻炼平台表示感谢，并希望在</w:t>
      </w:r>
      <w:r>
        <w:rPr>
          <w:rFonts w:hint="eastAsia" w:ascii="仿宋" w:hAnsi="仿宋" w:eastAsia="仿宋" w:cs="仿宋"/>
          <w:sz w:val="28"/>
          <w:szCs w:val="28"/>
          <w:lang w:val="en-US" w:eastAsia="zh-CN"/>
        </w:rPr>
        <w:t>接下来</w:t>
      </w:r>
      <w:r>
        <w:rPr>
          <w:rFonts w:hint="eastAsia" w:ascii="仿宋" w:hAnsi="仿宋" w:eastAsia="仿宋" w:cs="仿宋"/>
          <w:sz w:val="28"/>
          <w:szCs w:val="28"/>
        </w:rPr>
        <w:t>的</w:t>
      </w:r>
      <w:r>
        <w:rPr>
          <w:rFonts w:hint="eastAsia" w:ascii="仿宋" w:hAnsi="仿宋" w:eastAsia="仿宋" w:cs="仿宋"/>
          <w:sz w:val="28"/>
          <w:szCs w:val="28"/>
          <w:lang w:val="en-US" w:eastAsia="zh-CN"/>
        </w:rPr>
        <w:t>合作</w:t>
      </w:r>
      <w:r>
        <w:rPr>
          <w:rFonts w:hint="eastAsia" w:ascii="仿宋" w:hAnsi="仿宋" w:eastAsia="仿宋" w:cs="仿宋"/>
          <w:sz w:val="28"/>
          <w:szCs w:val="28"/>
        </w:rPr>
        <w:t>中，与学校在人才培养等方面建立更为深入的合作关系。</w:t>
      </w:r>
    </w:p>
    <w:p w14:paraId="36B1E694">
      <w:pPr>
        <w:pStyle w:val="3"/>
        <w:keepNext w:val="0"/>
        <w:keepLines w:val="0"/>
        <w:widowControl/>
        <w:suppressLineNumbers w:val="0"/>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南京市</w:t>
      </w:r>
      <w:r>
        <w:rPr>
          <w:rFonts w:hint="eastAsia" w:ascii="仿宋" w:hAnsi="仿宋" w:eastAsia="仿宋" w:cs="仿宋"/>
          <w:sz w:val="28"/>
          <w:szCs w:val="28"/>
          <w:lang w:val="en-US" w:eastAsia="zh-CN"/>
        </w:rPr>
        <w:t>劳动就业服务管理</w:t>
      </w:r>
      <w:r>
        <w:rPr>
          <w:rFonts w:hint="eastAsia" w:ascii="仿宋" w:hAnsi="仿宋" w:eastAsia="仿宋" w:cs="仿宋"/>
          <w:sz w:val="28"/>
          <w:szCs w:val="28"/>
        </w:rPr>
        <w:t>中心</w:t>
      </w:r>
      <w:r>
        <w:rPr>
          <w:rFonts w:hint="eastAsia" w:ascii="仿宋" w:hAnsi="仿宋" w:eastAsia="仿宋" w:cs="仿宋"/>
          <w:sz w:val="28"/>
          <w:szCs w:val="28"/>
          <w:lang w:eastAsia="zh-CN"/>
        </w:rPr>
        <w:t>李佳处长深入了解了学校的教学情况、专业设置、学生就业等方面的信息，与学校进行深入探讨和交流，李处长表示校企合作为学校及企业共同发展、增强专业竞争力、培养技能型人才以及提升学生职场适应性提供了有力途径，并强调校企双方将理论知识与实践操作紧密结合，有效提升学生实践能力从而使其更快地融入职场环境，促进职业学校与就业市场的紧密联系，更好地为学生就业服务。</w:t>
      </w:r>
      <w:bookmarkStart w:id="0" w:name="_GoBack"/>
      <w:bookmarkEnd w:id="0"/>
    </w:p>
    <w:p w14:paraId="2AD2FF13">
      <w:pPr>
        <w:pStyle w:val="3"/>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rPr>
        <w:t>南京市人力资源产业协会巴坤亚会长对我校的校企合作以及人才培养成果予以高度赞扬。同时，他就行业规范化和人才标准等问题提出建议，期待学校在产教研融合方面紧密结合、总结经验、创新发展，深入推进，最终目的是提升学生素质水平，实现自身价值。</w:t>
      </w:r>
    </w:p>
    <w:p w14:paraId="484FDAF9">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会后，与会一行人参观了我校的校园及实训场地</w:t>
      </w:r>
      <w:r>
        <w:rPr>
          <w:rFonts w:hint="eastAsia" w:ascii="仿宋" w:hAnsi="仿宋" w:eastAsia="仿宋" w:cs="仿宋"/>
          <w:sz w:val="28"/>
          <w:szCs w:val="28"/>
          <w:lang w:eastAsia="zh-CN"/>
        </w:rPr>
        <w:t>并合影留念</w:t>
      </w:r>
      <w:r>
        <w:rPr>
          <w:rFonts w:hint="eastAsia" w:ascii="仿宋" w:hAnsi="仿宋" w:eastAsia="仿宋" w:cs="仿宋"/>
          <w:sz w:val="28"/>
          <w:szCs w:val="28"/>
        </w:rPr>
        <w:t>。此次洽谈顺利开展，</w:t>
      </w:r>
      <w:r>
        <w:rPr>
          <w:rFonts w:hint="eastAsia" w:ascii="仿宋" w:hAnsi="仿宋" w:eastAsia="仿宋" w:cs="仿宋"/>
          <w:sz w:val="28"/>
          <w:szCs w:val="28"/>
          <w:lang w:eastAsia="zh-CN"/>
        </w:rPr>
        <w:t>我们坚信</w:t>
      </w:r>
      <w:r>
        <w:rPr>
          <w:rFonts w:hint="eastAsia" w:ascii="仿宋" w:hAnsi="仿宋" w:eastAsia="仿宋" w:cs="仿宋"/>
          <w:sz w:val="28"/>
          <w:szCs w:val="28"/>
        </w:rPr>
        <w:t>校企合作冠名班有助于学生深入理解企业工作内容，提高技能水平和职业能力，增强竞争力。两天的深度交流有望发现并推广推动产教融合发展的新模式、新路径和新赛道，为社会和学生创造价值，推动职业教育高质量发展。</w:t>
      </w:r>
    </w:p>
    <w:p w14:paraId="3C07F5B5">
      <w:pPr>
        <w:pStyle w:val="3"/>
        <w:keepNext w:val="0"/>
        <w:keepLines w:val="0"/>
        <w:widowControl/>
        <w:suppressLineNumbers w:val="0"/>
        <w:ind w:firstLine="560" w:firstLineChars="200"/>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50682"/>
    <w:rsid w:val="00847DE1"/>
    <w:rsid w:val="00CB1EB4"/>
    <w:rsid w:val="00E5292B"/>
    <w:rsid w:val="0136557F"/>
    <w:rsid w:val="02A03C7D"/>
    <w:rsid w:val="03144708"/>
    <w:rsid w:val="034D0B65"/>
    <w:rsid w:val="036F2FCB"/>
    <w:rsid w:val="04505516"/>
    <w:rsid w:val="04A942BA"/>
    <w:rsid w:val="050A47EB"/>
    <w:rsid w:val="05163DC7"/>
    <w:rsid w:val="05597B30"/>
    <w:rsid w:val="05C0441C"/>
    <w:rsid w:val="06385906"/>
    <w:rsid w:val="0654239A"/>
    <w:rsid w:val="06B7017C"/>
    <w:rsid w:val="06E27C28"/>
    <w:rsid w:val="070659F4"/>
    <w:rsid w:val="07342561"/>
    <w:rsid w:val="075E75DE"/>
    <w:rsid w:val="07E55609"/>
    <w:rsid w:val="08BA69F7"/>
    <w:rsid w:val="090F79F0"/>
    <w:rsid w:val="09376339"/>
    <w:rsid w:val="09F31EAA"/>
    <w:rsid w:val="0A5C592B"/>
    <w:rsid w:val="0AC41E4E"/>
    <w:rsid w:val="0B186B99"/>
    <w:rsid w:val="0C364685"/>
    <w:rsid w:val="0C727688"/>
    <w:rsid w:val="0DBB4F33"/>
    <w:rsid w:val="0DEA1BCB"/>
    <w:rsid w:val="0EB65F51"/>
    <w:rsid w:val="0ED9608C"/>
    <w:rsid w:val="0F336312"/>
    <w:rsid w:val="0F390664"/>
    <w:rsid w:val="0F440664"/>
    <w:rsid w:val="0FA1275E"/>
    <w:rsid w:val="0FC71A98"/>
    <w:rsid w:val="103153E8"/>
    <w:rsid w:val="10326A8C"/>
    <w:rsid w:val="108C24E9"/>
    <w:rsid w:val="116F4196"/>
    <w:rsid w:val="119F5E84"/>
    <w:rsid w:val="126D2DCB"/>
    <w:rsid w:val="12FA3BCB"/>
    <w:rsid w:val="13755ED0"/>
    <w:rsid w:val="141A2ADF"/>
    <w:rsid w:val="143C4803"/>
    <w:rsid w:val="1461070D"/>
    <w:rsid w:val="14F01339"/>
    <w:rsid w:val="15292570"/>
    <w:rsid w:val="15CE3B81"/>
    <w:rsid w:val="15D87EFC"/>
    <w:rsid w:val="160457F4"/>
    <w:rsid w:val="161A58F1"/>
    <w:rsid w:val="17471E3D"/>
    <w:rsid w:val="17B2302E"/>
    <w:rsid w:val="17E51656"/>
    <w:rsid w:val="18567E5D"/>
    <w:rsid w:val="18DA6CE0"/>
    <w:rsid w:val="191A5124"/>
    <w:rsid w:val="193B4AC7"/>
    <w:rsid w:val="19AE634E"/>
    <w:rsid w:val="1A642D06"/>
    <w:rsid w:val="1AAD4D6B"/>
    <w:rsid w:val="1AAE3F81"/>
    <w:rsid w:val="1B2129A5"/>
    <w:rsid w:val="1B5936B8"/>
    <w:rsid w:val="1B6D1746"/>
    <w:rsid w:val="1BA1262E"/>
    <w:rsid w:val="1C627E7C"/>
    <w:rsid w:val="1D556936"/>
    <w:rsid w:val="1DD957B9"/>
    <w:rsid w:val="1E083917"/>
    <w:rsid w:val="1E164317"/>
    <w:rsid w:val="1F9F20EA"/>
    <w:rsid w:val="1FCB27B8"/>
    <w:rsid w:val="1FDA6A1D"/>
    <w:rsid w:val="202325A5"/>
    <w:rsid w:val="203A2A6C"/>
    <w:rsid w:val="212C5BFF"/>
    <w:rsid w:val="217C0CE7"/>
    <w:rsid w:val="2254540E"/>
    <w:rsid w:val="22732EF1"/>
    <w:rsid w:val="22CA329C"/>
    <w:rsid w:val="233A4603"/>
    <w:rsid w:val="236E2BFE"/>
    <w:rsid w:val="24013373"/>
    <w:rsid w:val="24BB79C6"/>
    <w:rsid w:val="2574470D"/>
    <w:rsid w:val="259F4BF2"/>
    <w:rsid w:val="25C970BA"/>
    <w:rsid w:val="26CA0394"/>
    <w:rsid w:val="2705317A"/>
    <w:rsid w:val="28360FB8"/>
    <w:rsid w:val="28F21191"/>
    <w:rsid w:val="2944442E"/>
    <w:rsid w:val="29455AB0"/>
    <w:rsid w:val="29791BFE"/>
    <w:rsid w:val="2A07545B"/>
    <w:rsid w:val="2A0B3707"/>
    <w:rsid w:val="2A4E6BE6"/>
    <w:rsid w:val="2AA64C74"/>
    <w:rsid w:val="2AB9225B"/>
    <w:rsid w:val="2AF34F9E"/>
    <w:rsid w:val="2BD001FB"/>
    <w:rsid w:val="2C0B1233"/>
    <w:rsid w:val="2C1E78A4"/>
    <w:rsid w:val="2C3A6679"/>
    <w:rsid w:val="2C50280B"/>
    <w:rsid w:val="2C5532FC"/>
    <w:rsid w:val="2D0839C4"/>
    <w:rsid w:val="2D8A03B7"/>
    <w:rsid w:val="2E1777FA"/>
    <w:rsid w:val="2E731311"/>
    <w:rsid w:val="2E850643"/>
    <w:rsid w:val="2EB2173C"/>
    <w:rsid w:val="2EB8750D"/>
    <w:rsid w:val="2ED0406E"/>
    <w:rsid w:val="2F1228D8"/>
    <w:rsid w:val="2F546A4D"/>
    <w:rsid w:val="2F884949"/>
    <w:rsid w:val="2FC01DDD"/>
    <w:rsid w:val="302A5A00"/>
    <w:rsid w:val="30CE5B4D"/>
    <w:rsid w:val="313034EA"/>
    <w:rsid w:val="320504D2"/>
    <w:rsid w:val="329D3C78"/>
    <w:rsid w:val="329D6FB4"/>
    <w:rsid w:val="32E16709"/>
    <w:rsid w:val="32F742BF"/>
    <w:rsid w:val="336F446F"/>
    <w:rsid w:val="337665C1"/>
    <w:rsid w:val="33974106"/>
    <w:rsid w:val="339C6CC6"/>
    <w:rsid w:val="347F60F0"/>
    <w:rsid w:val="34A6385A"/>
    <w:rsid w:val="34D81ECE"/>
    <w:rsid w:val="34EF5164"/>
    <w:rsid w:val="35AC27CE"/>
    <w:rsid w:val="36176A26"/>
    <w:rsid w:val="36694522"/>
    <w:rsid w:val="37391D72"/>
    <w:rsid w:val="375F3051"/>
    <w:rsid w:val="37661A13"/>
    <w:rsid w:val="37694773"/>
    <w:rsid w:val="3781684D"/>
    <w:rsid w:val="38073D08"/>
    <w:rsid w:val="38834A96"/>
    <w:rsid w:val="3894125F"/>
    <w:rsid w:val="38991974"/>
    <w:rsid w:val="38C74734"/>
    <w:rsid w:val="39730417"/>
    <w:rsid w:val="3A465B2C"/>
    <w:rsid w:val="3B0F4170"/>
    <w:rsid w:val="3B3942B5"/>
    <w:rsid w:val="3C4C1ED4"/>
    <w:rsid w:val="3C575DCE"/>
    <w:rsid w:val="3C8F7316"/>
    <w:rsid w:val="3C9074B5"/>
    <w:rsid w:val="3D643600"/>
    <w:rsid w:val="3D6E0D11"/>
    <w:rsid w:val="3E3C34CE"/>
    <w:rsid w:val="3E544E73"/>
    <w:rsid w:val="3E95498C"/>
    <w:rsid w:val="3F161F71"/>
    <w:rsid w:val="3F1B557D"/>
    <w:rsid w:val="3F9133A5"/>
    <w:rsid w:val="3FAC4200"/>
    <w:rsid w:val="3FD15E98"/>
    <w:rsid w:val="40993DEB"/>
    <w:rsid w:val="41004C87"/>
    <w:rsid w:val="427F1BDB"/>
    <w:rsid w:val="42D4214F"/>
    <w:rsid w:val="4358397B"/>
    <w:rsid w:val="4436451B"/>
    <w:rsid w:val="44390B29"/>
    <w:rsid w:val="446C50BE"/>
    <w:rsid w:val="461E7FA8"/>
    <w:rsid w:val="46DC2BC3"/>
    <w:rsid w:val="46EA66EF"/>
    <w:rsid w:val="46F25F9B"/>
    <w:rsid w:val="47431429"/>
    <w:rsid w:val="47983DB5"/>
    <w:rsid w:val="47A82FE8"/>
    <w:rsid w:val="47FE2202"/>
    <w:rsid w:val="4819662E"/>
    <w:rsid w:val="48792A01"/>
    <w:rsid w:val="49370211"/>
    <w:rsid w:val="49EF5F9E"/>
    <w:rsid w:val="49F70BF1"/>
    <w:rsid w:val="4AB84CE2"/>
    <w:rsid w:val="4ACC3E2B"/>
    <w:rsid w:val="4B65564E"/>
    <w:rsid w:val="4C5B0FC3"/>
    <w:rsid w:val="4C737357"/>
    <w:rsid w:val="4CB65934"/>
    <w:rsid w:val="4CBF221B"/>
    <w:rsid w:val="4D241CFD"/>
    <w:rsid w:val="4D3D2E1D"/>
    <w:rsid w:val="4DB84D64"/>
    <w:rsid w:val="4DFA480C"/>
    <w:rsid w:val="4ED92673"/>
    <w:rsid w:val="4F2A553B"/>
    <w:rsid w:val="501E52BF"/>
    <w:rsid w:val="50872924"/>
    <w:rsid w:val="51096E67"/>
    <w:rsid w:val="51234079"/>
    <w:rsid w:val="51897CCB"/>
    <w:rsid w:val="52293911"/>
    <w:rsid w:val="52630BD1"/>
    <w:rsid w:val="5291754B"/>
    <w:rsid w:val="52AA100F"/>
    <w:rsid w:val="52D94ADB"/>
    <w:rsid w:val="53A92F5C"/>
    <w:rsid w:val="54887FF4"/>
    <w:rsid w:val="54CC7BFA"/>
    <w:rsid w:val="54D77655"/>
    <w:rsid w:val="54D93F05"/>
    <w:rsid w:val="55026D58"/>
    <w:rsid w:val="550F3998"/>
    <w:rsid w:val="5511700B"/>
    <w:rsid w:val="56436613"/>
    <w:rsid w:val="58331046"/>
    <w:rsid w:val="58826E15"/>
    <w:rsid w:val="58C46142"/>
    <w:rsid w:val="59AE23A1"/>
    <w:rsid w:val="5AB3021C"/>
    <w:rsid w:val="5AD81B14"/>
    <w:rsid w:val="5AF1353F"/>
    <w:rsid w:val="5B2A303A"/>
    <w:rsid w:val="5B7626FF"/>
    <w:rsid w:val="5B7D11B9"/>
    <w:rsid w:val="5C4C0928"/>
    <w:rsid w:val="5CB63FF4"/>
    <w:rsid w:val="5CE312A0"/>
    <w:rsid w:val="5D28015F"/>
    <w:rsid w:val="5D46056D"/>
    <w:rsid w:val="5D5A7075"/>
    <w:rsid w:val="5D9A5D0D"/>
    <w:rsid w:val="5DF503DE"/>
    <w:rsid w:val="5DFF7D59"/>
    <w:rsid w:val="5E231B5D"/>
    <w:rsid w:val="5E4F2952"/>
    <w:rsid w:val="5EDA046D"/>
    <w:rsid w:val="5F510C99"/>
    <w:rsid w:val="5F61293D"/>
    <w:rsid w:val="5F620FA2"/>
    <w:rsid w:val="5F7268F8"/>
    <w:rsid w:val="5FA8056B"/>
    <w:rsid w:val="601B617E"/>
    <w:rsid w:val="60E07891"/>
    <w:rsid w:val="60F4769D"/>
    <w:rsid w:val="613A0ECF"/>
    <w:rsid w:val="61D90EB0"/>
    <w:rsid w:val="61FB0E26"/>
    <w:rsid w:val="62051C2C"/>
    <w:rsid w:val="6299419B"/>
    <w:rsid w:val="62B24547"/>
    <w:rsid w:val="62D81168"/>
    <w:rsid w:val="638634BC"/>
    <w:rsid w:val="63DA6A02"/>
    <w:rsid w:val="646020E8"/>
    <w:rsid w:val="669F5D29"/>
    <w:rsid w:val="66F439ED"/>
    <w:rsid w:val="67112E9A"/>
    <w:rsid w:val="67177D85"/>
    <w:rsid w:val="67CC7C35"/>
    <w:rsid w:val="68FB170C"/>
    <w:rsid w:val="694E2BB7"/>
    <w:rsid w:val="6A350C4E"/>
    <w:rsid w:val="6AD50682"/>
    <w:rsid w:val="6ADB239F"/>
    <w:rsid w:val="6B8E2D0B"/>
    <w:rsid w:val="6C2B7950"/>
    <w:rsid w:val="6CC74289"/>
    <w:rsid w:val="6E1D2B87"/>
    <w:rsid w:val="6E7C32EF"/>
    <w:rsid w:val="6EDC1FE0"/>
    <w:rsid w:val="6F236920"/>
    <w:rsid w:val="6F241815"/>
    <w:rsid w:val="6F2F210F"/>
    <w:rsid w:val="6FB67073"/>
    <w:rsid w:val="6FBC771B"/>
    <w:rsid w:val="6FBD3BBF"/>
    <w:rsid w:val="6FF67C0E"/>
    <w:rsid w:val="702F6FF3"/>
    <w:rsid w:val="70422316"/>
    <w:rsid w:val="71416653"/>
    <w:rsid w:val="71566079"/>
    <w:rsid w:val="71BE1FB9"/>
    <w:rsid w:val="723D249F"/>
    <w:rsid w:val="72C30157"/>
    <w:rsid w:val="731743ED"/>
    <w:rsid w:val="732857F3"/>
    <w:rsid w:val="736B698B"/>
    <w:rsid w:val="739C1D3D"/>
    <w:rsid w:val="73CE2E42"/>
    <w:rsid w:val="73E610C9"/>
    <w:rsid w:val="74B67236"/>
    <w:rsid w:val="75866801"/>
    <w:rsid w:val="75D92DD5"/>
    <w:rsid w:val="76426BCC"/>
    <w:rsid w:val="76B37ACA"/>
    <w:rsid w:val="76F04034"/>
    <w:rsid w:val="77BA09E4"/>
    <w:rsid w:val="77ED2B68"/>
    <w:rsid w:val="77EE44FD"/>
    <w:rsid w:val="780600CD"/>
    <w:rsid w:val="78063C29"/>
    <w:rsid w:val="78BC0AF2"/>
    <w:rsid w:val="79167E9C"/>
    <w:rsid w:val="793A1DDD"/>
    <w:rsid w:val="7A3A405E"/>
    <w:rsid w:val="7A777060"/>
    <w:rsid w:val="7AAC6D0A"/>
    <w:rsid w:val="7B643141"/>
    <w:rsid w:val="7BC2255D"/>
    <w:rsid w:val="7C433AEA"/>
    <w:rsid w:val="7C7C44BA"/>
    <w:rsid w:val="7D141C56"/>
    <w:rsid w:val="7E003312"/>
    <w:rsid w:val="7E374B3D"/>
    <w:rsid w:val="7E6F669E"/>
    <w:rsid w:val="7EE36A72"/>
    <w:rsid w:val="7F700EDC"/>
    <w:rsid w:val="7F8F2756"/>
    <w:rsid w:val="7FA45800"/>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1166</Words>
  <Characters>1173</Characters>
  <Lines>0</Lines>
  <Paragraphs>0</Paragraphs>
  <TotalTime>90</TotalTime>
  <ScaleCrop>false</ScaleCrop>
  <LinksUpToDate>false</LinksUpToDate>
  <CharactersWithSpaces>1173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2024-11-26T07:43:00Z</dcterms:created>
  <dc:creator>李文</dc:creator>
  <cp:lastModifiedBy>尹春鹏</cp:lastModifiedBy>
  <dcterms:modified xsi:type="dcterms:W3CDTF">2024-11-28T08:45:08Z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D684B49EBE514B7686870B7AB31C3E9F_13</vt:lpwstr>
  </property>
</Properties>
</file>