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4685665" cy="3513455"/>
            <wp:effectExtent l="0" t="0" r="635" b="10795"/>
            <wp:docPr id="1" name="图片 1" descr="4194c762e90180932cd53f84097493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194c762e90180932cd53f84097493d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信息技术系主任李喜英主持会议</w:t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4685665" cy="3513455"/>
            <wp:effectExtent l="0" t="0" r="635" b="10795"/>
            <wp:docPr id="2" name="图片 2" descr="259c78d07937ddcbd6e45f3bbd6ee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59c78d07937ddcbd6e45f3bbd6ee7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人才培养方案进行研讨与修订</w:t>
      </w:r>
    </w:p>
    <w:p>
      <w:pPr>
        <w:jc w:val="center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drawing>
          <wp:inline distT="0" distB="0" distL="114300" distR="114300">
            <wp:extent cx="4685665" cy="3513455"/>
            <wp:effectExtent l="0" t="0" r="635" b="10795"/>
            <wp:docPr id="3" name="图片 3" descr="24234bd165516a9b32109f504fe6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24234bd165516a9b32109f504fe68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85665" cy="3513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技能竞赛工作安排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于202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1</w:t>
      </w:r>
      <w:r>
        <w:rPr>
          <w:rFonts w:hint="eastAsia" w:asciiTheme="minorEastAsia" w:hAnsiTheme="minorEastAsia" w:cstheme="minorEastAsia"/>
          <w:sz w:val="28"/>
          <w:szCs w:val="28"/>
        </w:rPr>
        <w:t>月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7</w:t>
      </w:r>
      <w:r>
        <w:rPr>
          <w:rFonts w:hint="eastAsia" w:asciiTheme="minorEastAsia" w:hAnsiTheme="minorEastAsia" w:cstheme="minorEastAsia"/>
          <w:sz w:val="28"/>
          <w:szCs w:val="28"/>
        </w:rPr>
        <w:t>日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下</w:t>
      </w:r>
      <w:r>
        <w:rPr>
          <w:rFonts w:hint="eastAsia" w:asciiTheme="minorEastAsia" w:hAnsiTheme="minorEastAsia" w:cstheme="minorEastAsia"/>
          <w:sz w:val="28"/>
          <w:szCs w:val="28"/>
        </w:rPr>
        <w:t>午在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务本楼207召开</w:t>
      </w:r>
      <w:r>
        <w:rPr>
          <w:rFonts w:hint="eastAsia"/>
          <w:sz w:val="28"/>
          <w:szCs w:val="36"/>
          <w:lang w:val="en-US" w:eastAsia="zh-CN"/>
        </w:rPr>
        <w:t>网络工作室教研会</w:t>
      </w:r>
      <w:r>
        <w:rPr>
          <w:rFonts w:hint="eastAsia" w:asciiTheme="minorEastAsia" w:hAnsiTheme="minorEastAsia" w:eastAsiaTheme="minorEastAsia" w:cstheme="minorEastAsia"/>
          <w:kern w:val="0"/>
          <w:sz w:val="28"/>
          <w:szCs w:val="28"/>
          <w:lang w:val="en-US" w:eastAsia="zh-CN" w:bidi="ar"/>
        </w:rPr>
        <w:t>，</w:t>
      </w: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网络工作室</w:t>
      </w:r>
      <w:r>
        <w:rPr>
          <w:rFonts w:hint="eastAsia" w:asciiTheme="minorEastAsia" w:hAnsiTheme="minorEastAsia" w:cstheme="minorEastAsia"/>
          <w:sz w:val="28"/>
          <w:szCs w:val="28"/>
        </w:rPr>
        <w:t>教师参加此次会议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，</w:t>
      </w:r>
      <w:r>
        <w:rPr>
          <w:rFonts w:hint="eastAsia" w:asciiTheme="minorEastAsia" w:hAnsiTheme="minorEastAsia" w:cstheme="minorEastAsia"/>
          <w:sz w:val="28"/>
          <w:szCs w:val="28"/>
        </w:rPr>
        <w:t>会议由信息技术系主任李喜英主持</w:t>
      </w:r>
      <w:r>
        <w:rPr>
          <w:rFonts w:hint="eastAsia" w:asciiTheme="minorEastAsia" w:hAnsiTheme="minorEastAsia" w:cstheme="minorEastAsia"/>
          <w:sz w:val="28"/>
          <w:szCs w:val="28"/>
          <w:lang w:eastAsia="zh-CN"/>
        </w:rPr>
        <w:t>。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信息技术系主任李喜英首先计算机专业群建设进行讨论，接着对网络工作室相关专业人才培养方案进行研讨与修订，最后技能竞赛工作进行部署和安排。</w:t>
      </w:r>
    </w:p>
    <w:p>
      <w:pPr>
        <w:ind w:firstLine="420" w:firstLineChars="0"/>
        <w:jc w:val="left"/>
        <w:rPr>
          <w:rFonts w:hint="eastAsia" w:asciiTheme="minorEastAsia" w:hAnsi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本次网络工作室教研会为后续的教育教学工作擘画了清晰蓝图，锚定了前行方向。网络工作室的每一位教师都将以满腔热忱与专业、严谨的态度躬身入局，严格落实学校下达的各项任务，精耕细作，笃行不怠，全力以赴推动教育教学工作迈向新的高度，实现高质量发展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5ZDhkMzc3MTY1ODE4ZTIwYzhjMDA0ZjcxM2M0NzYifQ=="/>
  </w:docVars>
  <w:rsids>
    <w:rsidRoot w:val="00000000"/>
    <w:rsid w:val="7A92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2025-01-07T10:29:20Z</dcterms:created>
  <dc:creator>ZGN</dc:creator>
  <cp:lastModifiedBy>赵国宁</cp:lastModifiedBy>
  <dcterms:modified xsi:type="dcterms:W3CDTF">2025-01-07T10:52:11Z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7D5B834470574331BFAE7C9D8AAE0EC9_12</vt:lpwstr>
  </property>
</Properties>
</file>