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47CC">
      <w:pPr>
        <w:pStyle w:val="2"/>
        <w:keepNext w:val="0"/>
        <w:keepLines w:val="0"/>
        <w:widowControl/>
        <w:suppressLineNumbers w:val="0"/>
        <w:rPr>
          <w:rFonts w:hint="eastAsia"/>
        </w:rPr>
      </w:pPr>
      <w:r>
        <w:rPr>
          <w:rFonts w:hint="eastAsia" w:ascii="黑体" w:hAnsi="黑体" w:eastAsia="黑体" w:cs="黑体"/>
          <w:b w:val="0"/>
          <w:bCs w:val="0"/>
          <w:sz w:val="30"/>
          <w:szCs w:val="30"/>
        </w:rPr>
        <w:t>我校应邀参会并当选全国财税大数据产教融合共同体副理事长单位，开启发展新篇章</w:t>
      </w:r>
    </w:p>
    <w:p w14:paraId="66354660">
      <w:pPr>
        <w:jc w:val="center"/>
        <w:rPr>
          <w:rFonts w:hint="eastAsia" w:eastAsiaTheme="minorEastAsia"/>
          <w:lang w:eastAsia="zh-CN"/>
        </w:rPr>
      </w:pPr>
      <w:r>
        <w:rPr>
          <w:rFonts w:hint="eastAsia" w:eastAsiaTheme="minorEastAsia"/>
          <w:lang w:eastAsia="zh-CN"/>
        </w:rPr>
        <w:drawing>
          <wp:inline distT="0" distB="0" distL="114300" distR="114300">
            <wp:extent cx="3959225" cy="2969260"/>
            <wp:effectExtent l="0" t="0" r="3175" b="2540"/>
            <wp:docPr id="1" name="图片 1" descr="微信图片_2025010414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104142550"/>
                    <pic:cNvPicPr>
                      <a:picLocks noChangeAspect="1"/>
                    </pic:cNvPicPr>
                  </pic:nvPicPr>
                  <pic:blipFill>
                    <a:blip r:embed="rId4"/>
                    <a:stretch>
                      <a:fillRect/>
                    </a:stretch>
                  </pic:blipFill>
                  <pic:spPr>
                    <a:xfrm>
                      <a:off x="0" y="0"/>
                      <a:ext cx="3959225" cy="2969260"/>
                    </a:xfrm>
                    <a:prstGeom prst="rect">
                      <a:avLst/>
                    </a:prstGeom>
                  </pic:spPr>
                </pic:pic>
              </a:graphicData>
            </a:graphic>
          </wp:inline>
        </w:drawing>
      </w:r>
    </w:p>
    <w:p w14:paraId="3158D533">
      <w:pPr>
        <w:jc w:val="center"/>
        <w:rPr>
          <w:rFonts w:hint="eastAsia" w:eastAsiaTheme="minorEastAsia"/>
          <w:lang w:eastAsia="zh-CN"/>
        </w:rPr>
      </w:pPr>
      <w:r>
        <w:rPr>
          <w:rFonts w:hint="eastAsia" w:eastAsiaTheme="minorEastAsia"/>
          <w:lang w:eastAsia="zh-CN"/>
        </w:rPr>
        <w:drawing>
          <wp:inline distT="0" distB="0" distL="114300" distR="114300">
            <wp:extent cx="3950335" cy="2924175"/>
            <wp:effectExtent l="0" t="0" r="12065" b="9525"/>
            <wp:docPr id="13" name="图片 13" descr="c6aff53bc0145b432e4fb8c85e9f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6aff53bc0145b432e4fb8c85e9f656"/>
                    <pic:cNvPicPr>
                      <a:picLocks noChangeAspect="1"/>
                    </pic:cNvPicPr>
                  </pic:nvPicPr>
                  <pic:blipFill>
                    <a:blip r:embed="rId5"/>
                    <a:stretch>
                      <a:fillRect/>
                    </a:stretch>
                  </pic:blipFill>
                  <pic:spPr>
                    <a:xfrm>
                      <a:off x="0" y="0"/>
                      <a:ext cx="3950335" cy="2924175"/>
                    </a:xfrm>
                    <a:prstGeom prst="rect">
                      <a:avLst/>
                    </a:prstGeom>
                  </pic:spPr>
                </pic:pic>
              </a:graphicData>
            </a:graphic>
          </wp:inline>
        </w:drawing>
      </w:r>
    </w:p>
    <w:p w14:paraId="2C5B5B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全国财税大数据应用产教融合共同体（副理事长单位）</w:t>
      </w:r>
    </w:p>
    <w:p w14:paraId="4FFAB7CF">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kern w:val="0"/>
          <w:sz w:val="28"/>
          <w:szCs w:val="28"/>
          <w:lang w:val="en-US" w:eastAsia="zh-CN" w:bidi="ar"/>
        </w:rPr>
        <w:t>2024 年 12 月28日，</w:t>
      </w:r>
      <w:r>
        <w:rPr>
          <w:rFonts w:hint="eastAsia" w:ascii="仿宋" w:hAnsi="仿宋" w:eastAsia="仿宋" w:cs="仿宋"/>
          <w:sz w:val="28"/>
          <w:szCs w:val="28"/>
        </w:rPr>
        <w:t>我</w:t>
      </w:r>
      <w:r>
        <w:rPr>
          <w:rFonts w:hint="eastAsia" w:ascii="仿宋" w:hAnsi="仿宋" w:eastAsia="仿宋" w:cs="仿宋"/>
          <w:sz w:val="28"/>
          <w:szCs w:val="28"/>
          <w:lang w:eastAsia="zh-CN"/>
        </w:rPr>
        <w:t>校</w:t>
      </w:r>
      <w:r>
        <w:rPr>
          <w:rFonts w:hint="eastAsia" w:ascii="仿宋" w:hAnsi="仿宋" w:eastAsia="仿宋" w:cs="仿宋"/>
          <w:i w:val="0"/>
          <w:iCs w:val="0"/>
          <w:caps w:val="0"/>
          <w:color w:val="auto"/>
          <w:spacing w:val="15"/>
          <w:sz w:val="28"/>
          <w:szCs w:val="28"/>
          <w:shd w:val="clear" w:fill="FFFFFF"/>
          <w:vertAlign w:val="baseline"/>
          <w:lang w:eastAsia="zh-CN"/>
        </w:rPr>
        <w:t>应邀</w:t>
      </w:r>
      <w:r>
        <w:rPr>
          <w:rFonts w:hint="eastAsia" w:ascii="仿宋" w:hAnsi="仿宋" w:eastAsia="仿宋" w:cs="仿宋"/>
          <w:i w:val="0"/>
          <w:iCs w:val="0"/>
          <w:caps w:val="0"/>
          <w:color w:val="auto"/>
          <w:spacing w:val="15"/>
          <w:sz w:val="28"/>
          <w:szCs w:val="28"/>
          <w:shd w:val="clear" w:fill="FFFFFF"/>
          <w:vertAlign w:val="baseline"/>
        </w:rPr>
        <w:t>参与了</w:t>
      </w:r>
      <w:r>
        <w:rPr>
          <w:rFonts w:hint="eastAsia" w:ascii="仿宋" w:hAnsi="仿宋" w:eastAsia="仿宋" w:cs="仿宋"/>
          <w:color w:val="auto"/>
          <w:sz w:val="28"/>
          <w:szCs w:val="28"/>
          <w:lang w:eastAsia="zh-CN"/>
        </w:rPr>
        <w:t>全国财税大数据应用产教融合共同体</w:t>
      </w:r>
      <w:r>
        <w:rPr>
          <w:rFonts w:hint="eastAsia" w:ascii="仿宋" w:hAnsi="仿宋" w:eastAsia="仿宋" w:cs="仿宋"/>
          <w:i w:val="0"/>
          <w:iCs w:val="0"/>
          <w:caps w:val="0"/>
          <w:color w:val="auto"/>
          <w:spacing w:val="15"/>
          <w:sz w:val="28"/>
          <w:szCs w:val="28"/>
          <w:shd w:val="clear" w:fill="FFFFFF"/>
          <w:vertAlign w:val="baseline"/>
          <w:lang w:eastAsia="zh-CN"/>
        </w:rPr>
        <w:t>成立大会，并</w:t>
      </w:r>
      <w:r>
        <w:rPr>
          <w:rFonts w:hint="eastAsia" w:ascii="仿宋" w:hAnsi="仿宋" w:eastAsia="仿宋" w:cs="仿宋"/>
          <w:sz w:val="28"/>
          <w:szCs w:val="28"/>
        </w:rPr>
        <w:t>担任全国财税大数据应用产教融合共同体的副理事长单位</w:t>
      </w:r>
      <w:r>
        <w:rPr>
          <w:rFonts w:hint="eastAsia" w:ascii="仿宋" w:hAnsi="仿宋" w:eastAsia="仿宋" w:cs="仿宋"/>
          <w:kern w:val="0"/>
          <w:sz w:val="28"/>
          <w:szCs w:val="28"/>
          <w:lang w:val="en-US" w:eastAsia="zh-CN" w:bidi="ar"/>
        </w:rPr>
        <w:t>。</w:t>
      </w:r>
    </w:p>
    <w:p w14:paraId="3868B4DC">
      <w:pPr>
        <w:keepNext w:val="0"/>
        <w:keepLines w:val="0"/>
        <w:widowControl/>
        <w:suppressLineNumbers w:val="0"/>
        <w:ind w:firstLine="560" w:firstLineChars="200"/>
        <w:jc w:val="both"/>
        <w:rPr>
          <w:rFonts w:hint="eastAsia" w:ascii="仿宋" w:hAnsi="仿宋" w:eastAsia="仿宋" w:cs="仿宋"/>
          <w:kern w:val="0"/>
          <w:sz w:val="28"/>
          <w:szCs w:val="28"/>
          <w:lang w:val="en-US" w:eastAsia="zh-CN" w:bidi="ar"/>
        </w:rPr>
      </w:pPr>
      <w:r>
        <w:rPr>
          <w:rFonts w:hint="eastAsia" w:ascii="仿宋" w:hAnsi="仿宋" w:eastAsia="仿宋" w:cs="仿宋"/>
          <w:i w:val="0"/>
          <w:iCs w:val="0"/>
          <w:caps w:val="0"/>
          <w:color w:val="auto"/>
          <w:spacing w:val="0"/>
          <w:sz w:val="28"/>
          <w:szCs w:val="28"/>
          <w:shd w:val="clear" w:fill="FFFFFF"/>
        </w:rPr>
        <w:t>会议由教育部职业教育发展中心主任林宇、中央财经大学校长马海涛、山西省财政税务专科学校校长李赟鹏以及税友软件集团股份有限公司副总裁邹凌共同</w:t>
      </w:r>
      <w:bookmarkStart w:id="0" w:name="_GoBack"/>
      <w:bookmarkEnd w:id="0"/>
      <w:r>
        <w:rPr>
          <w:rFonts w:hint="eastAsia" w:ascii="仿宋" w:hAnsi="仿宋" w:eastAsia="仿宋" w:cs="仿宋"/>
          <w:i w:val="0"/>
          <w:iCs w:val="0"/>
          <w:caps w:val="0"/>
          <w:color w:val="auto"/>
          <w:spacing w:val="0"/>
          <w:sz w:val="28"/>
          <w:szCs w:val="28"/>
          <w:shd w:val="clear" w:fill="FFFFFF"/>
        </w:rPr>
        <w:t>出席并发表讲话，同时为财税大数据共同体揭牌。</w:t>
      </w:r>
      <w:r>
        <w:rPr>
          <w:rFonts w:hint="eastAsia" w:ascii="仿宋" w:hAnsi="仿宋" w:eastAsia="仿宋" w:cs="仿宋"/>
          <w:i w:val="0"/>
          <w:iCs w:val="0"/>
          <w:caps w:val="0"/>
          <w:spacing w:val="0"/>
          <w:sz w:val="28"/>
          <w:szCs w:val="28"/>
        </w:rPr>
        <w:t>江西财经大学王乔教授作《数字经济下财经高校智慧资源建设与教育应用》报告，提出“五情五要素”构想。国家教育行政学院邢晖教授作《职教新动态与深化产教融合》报告，指明职业教育发展方向。</w:t>
      </w:r>
    </w:p>
    <w:p w14:paraId="31B3D34B">
      <w:pPr>
        <w:keepNext w:val="0"/>
        <w:keepLines w:val="0"/>
        <w:widowControl/>
        <w:suppressLineNumbers w:val="0"/>
        <w:spacing w:line="360" w:lineRule="auto"/>
        <w:ind w:firstLine="560" w:firstLineChars="20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通过参与此次大会，我校将积极推动财税大数据相关专业建设和人才培养模式改革，加强与业界的交流与合作，共同探索大数据时代下产教融合的新路径，为财税事业的发展培养更多高素质的应用型、复合型人才。</w:t>
      </w:r>
    </w:p>
    <w:p w14:paraId="594B27F2">
      <w:pPr>
        <w:keepNext w:val="0"/>
        <w:keepLines w:val="0"/>
        <w:widowControl/>
        <w:suppressLineNumbers w:val="0"/>
        <w:ind w:firstLine="560" w:firstLineChars="200"/>
        <w:jc w:val="left"/>
        <w:rPr>
          <w:rFonts w:hint="eastAsia" w:ascii="仿宋" w:hAnsi="仿宋" w:eastAsia="仿宋" w:cs="仿宋"/>
          <w:i w:val="0"/>
          <w:iCs w:val="0"/>
          <w:caps w:val="0"/>
          <w:color w:val="auto"/>
          <w:spacing w:val="0"/>
          <w:sz w:val="28"/>
          <w:szCs w:val="28"/>
          <w:shd w:val="clear" w:fill="FFFFFF"/>
          <w:lang w:eastAsia="zh-CN"/>
        </w:rPr>
      </w:pPr>
    </w:p>
    <w:p w14:paraId="238B6573">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93004"/>
    <w:rsid w:val="00346866"/>
    <w:rsid w:val="03726617"/>
    <w:rsid w:val="05932CAD"/>
    <w:rsid w:val="09F93004"/>
    <w:rsid w:val="0D29243C"/>
    <w:rsid w:val="0E96765D"/>
    <w:rsid w:val="143A6CDD"/>
    <w:rsid w:val="18BC1CF9"/>
    <w:rsid w:val="1B70033E"/>
    <w:rsid w:val="1E117F64"/>
    <w:rsid w:val="2E910978"/>
    <w:rsid w:val="306F1C32"/>
    <w:rsid w:val="36C97CC6"/>
    <w:rsid w:val="41973786"/>
    <w:rsid w:val="440C795F"/>
    <w:rsid w:val="4A0F5443"/>
    <w:rsid w:val="586438F5"/>
    <w:rsid w:val="601F3433"/>
    <w:rsid w:val="67762CFD"/>
    <w:rsid w:val="68CF4DBB"/>
    <w:rsid w:val="739F538A"/>
    <w:rsid w:val="76283D5C"/>
    <w:rsid w:val="7CBC4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420</Characters>
  <Lines>0</Lines>
  <Paragraphs>0</Paragraphs>
  <TotalTime>6</TotalTime>
  <ScaleCrop>false</ScaleCrop>
  <LinksUpToDate>false</LinksUpToDate>
  <CharactersWithSpaces>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2025-01-06T02:26:00Z</dcterms:created>
  <dc:creator>李文</dc:creator>
  <cp:lastModifiedBy>李文</cp:lastModifiedBy>
  <dcterms:modified xsi:type="dcterms:W3CDTF">2025-01-07T07:09:22Z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EFAE6CCFA3924A968C9749FA9F0B45B1_13</vt:lpwstr>
  </property>
  <property fmtid="{D5CDD505-2E9C-101B-9397-08002B2CF9AE}" pid="4" name="KSOTemplateDocerSaveRecord">
    <vt:lpwstr>eyJoZGlkIjoiZDY3YmJlN2UyM2VhMzdkOWNlZmQ1M2E1N2NmOTY2NzEiLCJ1c2VySWQiOiIxNTU2NjI4MzY1In0=</vt:lpwstr>
  </property>
</Properties>
</file>