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14BD4">
      <w:pPr>
        <w:keepNext w:val="0"/>
        <w:keepLines w:val="0"/>
        <w:widowControl/>
        <w:suppressLineNumbers w:val="0"/>
        <w:jc w:val="left"/>
        <w:rPr>
          <w:rFonts w:hint="eastAsia" w:eastAsiaTheme="minorEastAsia"/>
          <w:lang w:eastAsia="zh-CN"/>
        </w:rPr>
      </w:pPr>
      <w:r>
        <w:rPr>
          <w:rFonts w:ascii="宋体" w:hAnsi="宋体" w:eastAsia="宋体" w:cs="宋体"/>
          <w:b/>
          <w:bCs/>
          <w:kern w:val="0"/>
          <w:sz w:val="28"/>
          <w:szCs w:val="28"/>
          <w:lang w:val="en-US" w:eastAsia="zh-CN" w:bidi="ar"/>
        </w:rPr>
        <w:t>聚焦融合发展，我校深度参与河南省电子与信息行业产教融合论坛</w:t>
      </w:r>
    </w:p>
    <w:p w14:paraId="1BF351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baseline"/>
        <w:rPr>
          <w:rFonts w:hint="eastAsia" w:eastAsiaTheme="minorEastAsia"/>
          <w:lang w:eastAsia="zh-CN"/>
        </w:rPr>
      </w:pPr>
    </w:p>
    <w:p w14:paraId="697F9D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baseline"/>
        <w:rPr>
          <w:rFonts w:hint="eastAsia" w:ascii="仿宋" w:hAnsi="仿宋" w:eastAsia="仿宋" w:cs="仿宋"/>
          <w:color w:val="auto"/>
          <w:sz w:val="21"/>
          <w:szCs w:val="21"/>
          <w:lang w:val="en-US" w:eastAsia="zh-CN"/>
        </w:rPr>
      </w:pPr>
      <w:r>
        <w:rPr>
          <w:rFonts w:hint="eastAsia" w:eastAsiaTheme="minorEastAsia"/>
          <w:lang w:eastAsia="zh-CN"/>
        </w:rPr>
        <w:drawing>
          <wp:inline distT="0" distB="0" distL="114300" distR="114300">
            <wp:extent cx="5239385" cy="2145665"/>
            <wp:effectExtent l="0" t="0" r="18415" b="6985"/>
            <wp:docPr id="7" name="图片 7" descr="微信图片_202412200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1220030522"/>
                    <pic:cNvPicPr>
                      <a:picLocks noChangeAspect="1"/>
                    </pic:cNvPicPr>
                  </pic:nvPicPr>
                  <pic:blipFill>
                    <a:blip r:embed="rId4"/>
                    <a:stretch>
                      <a:fillRect/>
                    </a:stretch>
                  </pic:blipFill>
                  <pic:spPr>
                    <a:xfrm>
                      <a:off x="0" y="0"/>
                      <a:ext cx="5239385" cy="2145665"/>
                    </a:xfrm>
                    <a:prstGeom prst="rect">
                      <a:avLst/>
                    </a:prstGeom>
                  </pic:spPr>
                </pic:pic>
              </a:graphicData>
            </a:graphic>
          </wp:inline>
        </w:drawing>
      </w:r>
    </w:p>
    <w:p w14:paraId="16318E1C">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河南省电子与信息行业产教融合共同体高质量发展论坛（年会）</w:t>
      </w:r>
    </w:p>
    <w:p w14:paraId="443BD07F">
      <w:pPr>
        <w:jc w:val="center"/>
        <w:rPr>
          <w:rFonts w:hint="eastAsia" w:ascii="仿宋" w:hAnsi="仿宋" w:eastAsia="仿宋" w:cs="仿宋"/>
          <w:sz w:val="24"/>
          <w:szCs w:val="24"/>
          <w:lang w:eastAsia="zh-CN"/>
        </w:rPr>
      </w:pPr>
    </w:p>
    <w:p w14:paraId="7BA39264">
      <w:pPr>
        <w:ind w:firstLine="560" w:firstLineChars="200"/>
        <w:jc w:val="both"/>
        <w:rPr>
          <w:rFonts w:hint="eastAsia" w:ascii="仿宋" w:hAnsi="仿宋" w:eastAsia="仿宋" w:cs="仿宋"/>
          <w:i w:val="0"/>
          <w:iCs w:val="0"/>
          <w:caps w:val="0"/>
          <w:color w:val="auto"/>
          <w:spacing w:val="15"/>
          <w:sz w:val="28"/>
          <w:szCs w:val="28"/>
          <w:highlight w:val="none"/>
          <w:shd w:val="clear" w:fill="FFFFFF"/>
          <w:vertAlign w:val="baseline"/>
          <w:lang w:eastAsia="zh-CN"/>
        </w:rPr>
      </w:pPr>
      <w:r>
        <w:rPr>
          <w:rFonts w:hint="eastAsia" w:ascii="仿宋" w:hAnsi="仿宋" w:eastAsia="仿宋" w:cs="仿宋"/>
          <w:color w:val="auto"/>
          <w:sz w:val="28"/>
          <w:szCs w:val="28"/>
          <w:lang w:val="en-US" w:eastAsia="zh-CN"/>
        </w:rPr>
        <w:t>12月18日，</w:t>
      </w:r>
      <w:r>
        <w:rPr>
          <w:rFonts w:hint="eastAsia" w:ascii="仿宋" w:hAnsi="仿宋" w:eastAsia="仿宋" w:cs="仿宋"/>
          <w:i w:val="0"/>
          <w:iCs w:val="0"/>
          <w:caps w:val="0"/>
          <w:color w:val="auto"/>
          <w:spacing w:val="15"/>
          <w:sz w:val="28"/>
          <w:szCs w:val="28"/>
          <w:shd w:val="clear" w:fill="FFFFFF"/>
          <w:vertAlign w:val="baseline"/>
        </w:rPr>
        <w:t>2024年河南省电子与信息行业产教融合共同体高质量发展论坛</w:t>
      </w:r>
      <w:r>
        <w:rPr>
          <w:rFonts w:hint="eastAsia" w:ascii="仿宋" w:hAnsi="仿宋" w:eastAsia="仿宋" w:cs="仿宋"/>
          <w:i w:val="0"/>
          <w:iCs w:val="0"/>
          <w:caps w:val="0"/>
          <w:color w:val="auto"/>
          <w:spacing w:val="15"/>
          <w:sz w:val="28"/>
          <w:szCs w:val="28"/>
          <w:shd w:val="clear" w:fill="FFFFFF"/>
          <w:vertAlign w:val="baseline"/>
          <w:lang w:eastAsia="zh-CN"/>
        </w:rPr>
        <w:t>在郑州铁路职业技术学院</w:t>
      </w:r>
      <w:r>
        <w:rPr>
          <w:rFonts w:hint="eastAsia" w:ascii="仿宋" w:hAnsi="仿宋" w:eastAsia="仿宋" w:cs="仿宋"/>
          <w:i w:val="0"/>
          <w:iCs w:val="0"/>
          <w:caps w:val="0"/>
          <w:color w:val="auto"/>
          <w:spacing w:val="15"/>
          <w:sz w:val="28"/>
          <w:szCs w:val="28"/>
          <w:shd w:val="clear" w:fill="FFFFFF"/>
          <w:vertAlign w:val="baseline"/>
        </w:rPr>
        <w:t>举行</w:t>
      </w:r>
      <w:r>
        <w:rPr>
          <w:rFonts w:hint="eastAsia" w:ascii="仿宋" w:hAnsi="仿宋" w:eastAsia="仿宋" w:cs="仿宋"/>
          <w:i w:val="0"/>
          <w:iCs w:val="0"/>
          <w:caps w:val="0"/>
          <w:color w:val="auto"/>
          <w:spacing w:val="15"/>
          <w:sz w:val="28"/>
          <w:szCs w:val="28"/>
          <w:shd w:val="clear" w:fill="FFFFFF"/>
          <w:vertAlign w:val="baseline"/>
          <w:lang w:eastAsia="zh-CN"/>
        </w:rPr>
        <w:t>，</w:t>
      </w:r>
      <w:r>
        <w:rPr>
          <w:rFonts w:hint="eastAsia" w:ascii="仿宋" w:hAnsi="仿宋" w:eastAsia="仿宋" w:cs="仿宋"/>
          <w:i w:val="0"/>
          <w:iCs w:val="0"/>
          <w:caps w:val="0"/>
          <w:color w:val="auto"/>
          <w:spacing w:val="15"/>
          <w:sz w:val="28"/>
          <w:szCs w:val="28"/>
          <w:highlight w:val="none"/>
          <w:shd w:val="clear" w:fill="FFFFFF"/>
          <w:vertAlign w:val="baseline"/>
          <w:lang w:eastAsia="zh-CN"/>
        </w:rPr>
        <w:t>我校</w:t>
      </w:r>
      <w:r>
        <w:rPr>
          <w:rFonts w:hint="eastAsia" w:ascii="仿宋" w:hAnsi="仿宋" w:eastAsia="仿宋" w:cs="仿宋"/>
          <w:i w:val="0"/>
          <w:iCs w:val="0"/>
          <w:caps w:val="0"/>
          <w:color w:val="auto"/>
          <w:spacing w:val="15"/>
          <w:sz w:val="28"/>
          <w:szCs w:val="28"/>
          <w:highlight w:val="none"/>
          <w:shd w:val="clear" w:fill="FFFFFF"/>
          <w:vertAlign w:val="baseline"/>
          <w:lang w:val="en-US" w:eastAsia="zh-CN"/>
        </w:rPr>
        <w:t>作为副理事长单位</w:t>
      </w:r>
      <w:r>
        <w:rPr>
          <w:rFonts w:hint="eastAsia" w:ascii="仿宋" w:hAnsi="仿宋" w:eastAsia="仿宋" w:cs="仿宋"/>
          <w:sz w:val="28"/>
          <w:szCs w:val="28"/>
          <w:lang w:eastAsia="zh-CN"/>
        </w:rPr>
        <w:t>受邀</w:t>
      </w:r>
      <w:r>
        <w:rPr>
          <w:rFonts w:hint="eastAsia" w:ascii="仿宋" w:hAnsi="仿宋" w:eastAsia="仿宋" w:cs="仿宋"/>
          <w:i w:val="0"/>
          <w:iCs w:val="0"/>
          <w:caps w:val="0"/>
          <w:color w:val="auto"/>
          <w:spacing w:val="15"/>
          <w:sz w:val="28"/>
          <w:szCs w:val="28"/>
          <w:highlight w:val="none"/>
          <w:shd w:val="clear" w:fill="FFFFFF"/>
          <w:vertAlign w:val="baseline"/>
          <w:lang w:val="en-US" w:eastAsia="zh-CN"/>
        </w:rPr>
        <w:t>参加了</w:t>
      </w:r>
      <w:r>
        <w:rPr>
          <w:rFonts w:hint="eastAsia" w:ascii="仿宋" w:hAnsi="仿宋" w:eastAsia="仿宋" w:cs="仿宋"/>
          <w:i w:val="0"/>
          <w:iCs w:val="0"/>
          <w:caps w:val="0"/>
          <w:color w:val="auto"/>
          <w:spacing w:val="15"/>
          <w:sz w:val="28"/>
          <w:szCs w:val="28"/>
          <w:highlight w:val="none"/>
          <w:shd w:val="clear" w:fill="FFFFFF"/>
          <w:vertAlign w:val="baseline"/>
        </w:rPr>
        <w:t>此次论坛</w:t>
      </w:r>
      <w:r>
        <w:rPr>
          <w:rFonts w:hint="eastAsia" w:ascii="仿宋" w:hAnsi="仿宋" w:eastAsia="仿宋" w:cs="仿宋"/>
          <w:i w:val="0"/>
          <w:iCs w:val="0"/>
          <w:caps w:val="0"/>
          <w:color w:val="auto"/>
          <w:spacing w:val="15"/>
          <w:sz w:val="28"/>
          <w:szCs w:val="28"/>
          <w:highlight w:val="none"/>
          <w:shd w:val="clear" w:fill="FFFFFF"/>
          <w:vertAlign w:val="baseline"/>
          <w:lang w:eastAsia="zh-CN"/>
        </w:rPr>
        <w:t>。</w:t>
      </w:r>
    </w:p>
    <w:p w14:paraId="7B9E7994">
      <w:pPr>
        <w:ind w:firstLine="560" w:firstLineChars="200"/>
        <w:jc w:val="both"/>
        <w:rPr>
          <w:rFonts w:hint="eastAsia" w:ascii="仿宋" w:hAnsi="仿宋" w:eastAsia="仿宋" w:cs="仿宋"/>
          <w:i w:val="0"/>
          <w:iCs w:val="0"/>
          <w:caps w:val="0"/>
          <w:spacing w:val="0"/>
          <w:sz w:val="28"/>
          <w:szCs w:val="28"/>
        </w:rPr>
      </w:pPr>
      <w:r>
        <w:rPr>
          <w:rFonts w:hint="eastAsia" w:ascii="仿宋" w:hAnsi="仿宋" w:eastAsia="仿宋" w:cs="仿宋"/>
          <w:sz w:val="28"/>
          <w:szCs w:val="28"/>
          <w:lang w:eastAsia="zh-CN"/>
        </w:rPr>
        <w:t>本次论坛旨在推动河南省电子与信息行业的产教融合，促进教育与产业的深度合作，以实现高等教育的高质量发展。</w:t>
      </w:r>
      <w:r>
        <w:rPr>
          <w:rFonts w:hint="eastAsia" w:ascii="仿宋" w:hAnsi="仿宋" w:eastAsia="仿宋" w:cs="仿宋"/>
          <w:i w:val="0"/>
          <w:iCs w:val="0"/>
          <w:caps w:val="0"/>
          <w:color w:val="auto"/>
          <w:spacing w:val="15"/>
          <w:sz w:val="28"/>
          <w:szCs w:val="28"/>
          <w:shd w:val="clear" w:fill="FFFFFF"/>
          <w:lang w:val="en-US" w:eastAsia="zh-CN"/>
        </w:rPr>
        <w:t>论坛</w:t>
      </w:r>
      <w:r>
        <w:rPr>
          <w:rFonts w:hint="eastAsia" w:ascii="仿宋" w:hAnsi="仿宋" w:eastAsia="仿宋" w:cs="仿宋"/>
          <w:i w:val="0"/>
          <w:iCs w:val="0"/>
          <w:caps w:val="0"/>
          <w:color w:val="auto"/>
          <w:spacing w:val="15"/>
          <w:sz w:val="28"/>
          <w:szCs w:val="28"/>
          <w:shd w:val="clear" w:fill="FFFFFF"/>
          <w:lang w:eastAsia="zh-CN"/>
        </w:rPr>
        <w:t>依次</w:t>
      </w:r>
      <w:r>
        <w:rPr>
          <w:rFonts w:hint="eastAsia" w:ascii="仿宋" w:hAnsi="仿宋" w:eastAsia="仿宋" w:cs="仿宋"/>
          <w:i w:val="0"/>
          <w:iCs w:val="0"/>
          <w:caps w:val="0"/>
          <w:color w:val="auto"/>
          <w:spacing w:val="15"/>
          <w:sz w:val="28"/>
          <w:szCs w:val="28"/>
          <w:shd w:val="clear" w:fill="FFFFFF"/>
        </w:rPr>
        <w:t>举行了现场工程师学院揭牌仪式</w:t>
      </w:r>
      <w:r>
        <w:rPr>
          <w:rFonts w:hint="eastAsia" w:ascii="仿宋" w:hAnsi="仿宋" w:eastAsia="仿宋" w:cs="仿宋"/>
          <w:i w:val="0"/>
          <w:iCs w:val="0"/>
          <w:caps w:val="0"/>
          <w:color w:val="auto"/>
          <w:spacing w:val="15"/>
          <w:sz w:val="28"/>
          <w:szCs w:val="28"/>
          <w:shd w:val="clear" w:fill="FFFFFF"/>
          <w:lang w:eastAsia="zh-CN"/>
        </w:rPr>
        <w:t>、企业横向课题发布、增选理事单位并颁发证书等议程。议程结束后分别由</w:t>
      </w:r>
      <w:r>
        <w:rPr>
          <w:rStyle w:val="7"/>
          <w:rFonts w:hint="eastAsia" w:ascii="仿宋" w:hAnsi="仿宋" w:eastAsia="仿宋" w:cs="仿宋"/>
          <w:b w:val="0"/>
          <w:bCs w:val="0"/>
          <w:i w:val="0"/>
          <w:iCs w:val="0"/>
          <w:caps w:val="0"/>
          <w:color w:val="auto"/>
          <w:spacing w:val="0"/>
          <w:sz w:val="28"/>
          <w:szCs w:val="28"/>
        </w:rPr>
        <w:t>北京师范大学国家职</w:t>
      </w:r>
      <w:r>
        <w:rPr>
          <w:rStyle w:val="7"/>
          <w:rFonts w:hint="eastAsia" w:ascii="仿宋" w:hAnsi="仿宋" w:eastAsia="仿宋" w:cs="仿宋"/>
          <w:b w:val="0"/>
          <w:bCs w:val="0"/>
          <w:i w:val="0"/>
          <w:iCs w:val="0"/>
          <w:caps w:val="0"/>
          <w:spacing w:val="0"/>
          <w:sz w:val="28"/>
          <w:szCs w:val="28"/>
        </w:rPr>
        <w:t>业教育研究院院长和震</w:t>
      </w:r>
      <w:r>
        <w:rPr>
          <w:rStyle w:val="7"/>
          <w:rFonts w:hint="eastAsia" w:ascii="仿宋" w:hAnsi="仿宋" w:eastAsia="仿宋" w:cs="仿宋"/>
          <w:b w:val="0"/>
          <w:bCs w:val="0"/>
          <w:i w:val="0"/>
          <w:iCs w:val="0"/>
          <w:caps w:val="0"/>
          <w:spacing w:val="0"/>
          <w:sz w:val="28"/>
          <w:szCs w:val="28"/>
          <w:lang w:eastAsia="zh-CN"/>
        </w:rPr>
        <w:t>、</w:t>
      </w:r>
      <w:r>
        <w:rPr>
          <w:rFonts w:hint="eastAsia" w:ascii="仿宋" w:hAnsi="仿宋" w:eastAsia="仿宋" w:cs="仿宋"/>
          <w:i w:val="0"/>
          <w:iCs w:val="0"/>
          <w:caps w:val="0"/>
          <w:color w:val="auto"/>
          <w:spacing w:val="15"/>
          <w:sz w:val="28"/>
          <w:szCs w:val="28"/>
          <w:shd w:val="clear" w:fill="FFFFFF"/>
        </w:rPr>
        <w:t>江苏理工学院职业教育研究院院长庄西真</w:t>
      </w:r>
      <w:r>
        <w:rPr>
          <w:rFonts w:hint="eastAsia" w:ascii="仿宋" w:hAnsi="仿宋" w:eastAsia="仿宋" w:cs="仿宋"/>
          <w:i w:val="0"/>
          <w:iCs w:val="0"/>
          <w:caps w:val="0"/>
          <w:spacing w:val="0"/>
          <w:sz w:val="28"/>
          <w:szCs w:val="28"/>
          <w:lang w:eastAsia="zh-CN"/>
        </w:rPr>
        <w:t>做主旨报告</w:t>
      </w:r>
      <w:r>
        <w:rPr>
          <w:rFonts w:hint="eastAsia" w:ascii="仿宋" w:hAnsi="仿宋" w:eastAsia="仿宋" w:cs="仿宋"/>
          <w:i w:val="0"/>
          <w:iCs w:val="0"/>
          <w:caps w:val="0"/>
          <w:spacing w:val="0"/>
          <w:sz w:val="28"/>
          <w:szCs w:val="28"/>
        </w:rPr>
        <w:t>，讨论了职业教育体系的构建</w:t>
      </w:r>
      <w:r>
        <w:rPr>
          <w:rFonts w:hint="eastAsia" w:ascii="仿宋" w:hAnsi="仿宋" w:eastAsia="仿宋" w:cs="仿宋"/>
          <w:i w:val="0"/>
          <w:iCs w:val="0"/>
          <w:caps w:val="0"/>
          <w:spacing w:val="0"/>
          <w:sz w:val="28"/>
          <w:szCs w:val="28"/>
          <w:lang w:eastAsia="zh-CN"/>
        </w:rPr>
        <w:t>，</w:t>
      </w:r>
      <w:r>
        <w:rPr>
          <w:rFonts w:hint="eastAsia" w:ascii="仿宋" w:hAnsi="仿宋" w:eastAsia="仿宋" w:cs="仿宋"/>
          <w:i w:val="0"/>
          <w:iCs w:val="0"/>
          <w:caps w:val="0"/>
          <w:spacing w:val="0"/>
          <w:sz w:val="28"/>
          <w:szCs w:val="28"/>
        </w:rPr>
        <w:t>总结了在产教融合背景下，职业教育如何促进高质量发展的机制和路径</w:t>
      </w:r>
      <w:r>
        <w:rPr>
          <w:rFonts w:hint="eastAsia" w:ascii="仿宋" w:hAnsi="仿宋" w:eastAsia="仿宋" w:cs="仿宋"/>
          <w:i w:val="0"/>
          <w:iCs w:val="0"/>
          <w:caps w:val="0"/>
          <w:spacing w:val="0"/>
          <w:sz w:val="28"/>
          <w:szCs w:val="28"/>
          <w:lang w:eastAsia="zh-CN"/>
        </w:rPr>
        <w:t>，</w:t>
      </w:r>
      <w:r>
        <w:rPr>
          <w:rFonts w:hint="eastAsia" w:ascii="仿宋" w:hAnsi="仿宋" w:eastAsia="仿宋" w:cs="仿宋"/>
          <w:i w:val="0"/>
          <w:iCs w:val="0"/>
          <w:caps w:val="0"/>
          <w:color w:val="auto"/>
          <w:spacing w:val="0"/>
          <w:sz w:val="28"/>
          <w:szCs w:val="28"/>
        </w:rPr>
        <w:t>明确了职业院校的办学定位，并提出创新培养模式</w:t>
      </w:r>
      <w:r>
        <w:rPr>
          <w:rFonts w:hint="eastAsia" w:ascii="仿宋" w:hAnsi="仿宋" w:eastAsia="仿宋" w:cs="仿宋"/>
          <w:i w:val="0"/>
          <w:iCs w:val="0"/>
          <w:caps w:val="0"/>
          <w:spacing w:val="0"/>
          <w:sz w:val="28"/>
          <w:szCs w:val="28"/>
        </w:rPr>
        <w:t>。两个主旨报告都强调了职业教育的重要性，特别是在产教融合背景下，如何通过创新和提升教学质量来促进学生的全面发展。</w:t>
      </w:r>
      <w:bookmarkStart w:id="0" w:name="_GoBack"/>
      <w:bookmarkEnd w:id="0"/>
    </w:p>
    <w:p w14:paraId="17AB7B1D">
      <w:pPr>
        <w:keepNext w:val="0"/>
        <w:keepLines w:val="0"/>
        <w:widowControl/>
        <w:suppressLineNumbers w:val="0"/>
        <w:ind w:firstLine="560" w:firstLineChars="200"/>
        <w:jc w:val="both"/>
        <w:rPr>
          <w:rFonts w:hint="eastAsia" w:ascii="仿宋" w:hAnsi="仿宋" w:eastAsia="仿宋" w:cs="仿宋"/>
          <w:sz w:val="28"/>
          <w:szCs w:val="28"/>
          <w:lang w:eastAsia="zh-CN"/>
        </w:rPr>
      </w:pPr>
      <w:r>
        <w:rPr>
          <w:rFonts w:hint="eastAsia" w:ascii="仿宋" w:hAnsi="仿宋" w:eastAsia="仿宋" w:cs="仿宋"/>
          <w:kern w:val="0"/>
          <w:sz w:val="28"/>
          <w:szCs w:val="28"/>
          <w:lang w:val="en-US" w:eastAsia="zh-CN" w:bidi="ar"/>
        </w:rPr>
        <w:t>通过此次论坛会议，我校与省内同行院校建立起更为紧密的联系，旨在共同推动教学资源共享、创新人才培养模式等工作。同时，与企业的交流进一步拓宽了产教融合的渠道与资源，为学校引入更多实际项目与实践机会。这不仅为我校电子与信息相关专业的发展明确了清晰路径，更有力地推动了以行业需求为导向的高素质应用型人才培养体系的构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122FC"/>
    <w:rsid w:val="00247343"/>
    <w:rsid w:val="00337586"/>
    <w:rsid w:val="00E448D4"/>
    <w:rsid w:val="00F736A3"/>
    <w:rsid w:val="01A65A94"/>
    <w:rsid w:val="01BE7323"/>
    <w:rsid w:val="01C25065"/>
    <w:rsid w:val="026A3CE8"/>
    <w:rsid w:val="02F31709"/>
    <w:rsid w:val="036A574B"/>
    <w:rsid w:val="03B804CE"/>
    <w:rsid w:val="03FB03BA"/>
    <w:rsid w:val="05B9052D"/>
    <w:rsid w:val="06710E08"/>
    <w:rsid w:val="068E5516"/>
    <w:rsid w:val="070103DE"/>
    <w:rsid w:val="07E55609"/>
    <w:rsid w:val="08674142"/>
    <w:rsid w:val="086C5D2B"/>
    <w:rsid w:val="08C81884"/>
    <w:rsid w:val="08F04266"/>
    <w:rsid w:val="094E5430"/>
    <w:rsid w:val="09E87633"/>
    <w:rsid w:val="0ACA3D6D"/>
    <w:rsid w:val="0B52270F"/>
    <w:rsid w:val="0B6B6331"/>
    <w:rsid w:val="0CC710AB"/>
    <w:rsid w:val="0CD67089"/>
    <w:rsid w:val="0D991370"/>
    <w:rsid w:val="0DFD5C70"/>
    <w:rsid w:val="0F1D1B2D"/>
    <w:rsid w:val="0FF96BD2"/>
    <w:rsid w:val="103D3AE0"/>
    <w:rsid w:val="10593038"/>
    <w:rsid w:val="107A77E4"/>
    <w:rsid w:val="10CA7821"/>
    <w:rsid w:val="115D35F1"/>
    <w:rsid w:val="115D4462"/>
    <w:rsid w:val="118714DF"/>
    <w:rsid w:val="122B3DAC"/>
    <w:rsid w:val="122D43E0"/>
    <w:rsid w:val="128B1B14"/>
    <w:rsid w:val="12905D43"/>
    <w:rsid w:val="13961EAE"/>
    <w:rsid w:val="14504752"/>
    <w:rsid w:val="14A90AE0"/>
    <w:rsid w:val="16027CCE"/>
    <w:rsid w:val="161B669A"/>
    <w:rsid w:val="163F6E10"/>
    <w:rsid w:val="16F06598"/>
    <w:rsid w:val="182D2313"/>
    <w:rsid w:val="186B1B5B"/>
    <w:rsid w:val="18942F6A"/>
    <w:rsid w:val="18AD34A8"/>
    <w:rsid w:val="18E36FE2"/>
    <w:rsid w:val="199B47EC"/>
    <w:rsid w:val="19D80A7A"/>
    <w:rsid w:val="1A052E52"/>
    <w:rsid w:val="1A78230D"/>
    <w:rsid w:val="1AF000F5"/>
    <w:rsid w:val="1B6E024A"/>
    <w:rsid w:val="1C6A3ED7"/>
    <w:rsid w:val="1C6C40F3"/>
    <w:rsid w:val="1C8C6544"/>
    <w:rsid w:val="1DF23010"/>
    <w:rsid w:val="1DF24184"/>
    <w:rsid w:val="1DF61EC7"/>
    <w:rsid w:val="1E854FF8"/>
    <w:rsid w:val="1E965458"/>
    <w:rsid w:val="1EC03560"/>
    <w:rsid w:val="1F0D396C"/>
    <w:rsid w:val="1F906B9D"/>
    <w:rsid w:val="1FCC33F0"/>
    <w:rsid w:val="202D3756"/>
    <w:rsid w:val="204333BD"/>
    <w:rsid w:val="205A056B"/>
    <w:rsid w:val="20D70D26"/>
    <w:rsid w:val="21535882"/>
    <w:rsid w:val="2177331E"/>
    <w:rsid w:val="21E94D31"/>
    <w:rsid w:val="228F4698"/>
    <w:rsid w:val="23825060"/>
    <w:rsid w:val="24BE74B6"/>
    <w:rsid w:val="24DD4983"/>
    <w:rsid w:val="25575658"/>
    <w:rsid w:val="25710085"/>
    <w:rsid w:val="279767CB"/>
    <w:rsid w:val="28BA0029"/>
    <w:rsid w:val="29244CA4"/>
    <w:rsid w:val="29997167"/>
    <w:rsid w:val="29BA46F0"/>
    <w:rsid w:val="29E11C7D"/>
    <w:rsid w:val="29E9308E"/>
    <w:rsid w:val="2BB67139"/>
    <w:rsid w:val="2BFC0FF0"/>
    <w:rsid w:val="2C302A48"/>
    <w:rsid w:val="2C491D5B"/>
    <w:rsid w:val="2C5754A8"/>
    <w:rsid w:val="2CA93FD9"/>
    <w:rsid w:val="2CCD11AB"/>
    <w:rsid w:val="2E297083"/>
    <w:rsid w:val="2F0D7070"/>
    <w:rsid w:val="2F276209"/>
    <w:rsid w:val="2FAF583F"/>
    <w:rsid w:val="2FD23E16"/>
    <w:rsid w:val="300B73F6"/>
    <w:rsid w:val="30202689"/>
    <w:rsid w:val="306C7DC6"/>
    <w:rsid w:val="30E83917"/>
    <w:rsid w:val="30F009F7"/>
    <w:rsid w:val="311A6DF9"/>
    <w:rsid w:val="319E66A5"/>
    <w:rsid w:val="31F73880"/>
    <w:rsid w:val="32586854"/>
    <w:rsid w:val="3284589B"/>
    <w:rsid w:val="3309404A"/>
    <w:rsid w:val="33260700"/>
    <w:rsid w:val="33B93FC7"/>
    <w:rsid w:val="33E660E2"/>
    <w:rsid w:val="346E0078"/>
    <w:rsid w:val="34CC6681"/>
    <w:rsid w:val="3531125E"/>
    <w:rsid w:val="357B28D6"/>
    <w:rsid w:val="35B244CD"/>
    <w:rsid w:val="37F952C8"/>
    <w:rsid w:val="390A097A"/>
    <w:rsid w:val="39406294"/>
    <w:rsid w:val="39755342"/>
    <w:rsid w:val="39F96B6F"/>
    <w:rsid w:val="3A1840A9"/>
    <w:rsid w:val="3A1D1CB4"/>
    <w:rsid w:val="3A5523B7"/>
    <w:rsid w:val="3B4C0F20"/>
    <w:rsid w:val="3C297D8D"/>
    <w:rsid w:val="3C7A4FBF"/>
    <w:rsid w:val="3C80719C"/>
    <w:rsid w:val="3C850B8E"/>
    <w:rsid w:val="3CA11E14"/>
    <w:rsid w:val="3CE024D8"/>
    <w:rsid w:val="3CF655E7"/>
    <w:rsid w:val="3D0C7B05"/>
    <w:rsid w:val="3DBF3C2B"/>
    <w:rsid w:val="3F27765A"/>
    <w:rsid w:val="3FC80D62"/>
    <w:rsid w:val="40291830"/>
    <w:rsid w:val="402D656A"/>
    <w:rsid w:val="40664832"/>
    <w:rsid w:val="40AA6712"/>
    <w:rsid w:val="411122FC"/>
    <w:rsid w:val="42642FF3"/>
    <w:rsid w:val="42E303A5"/>
    <w:rsid w:val="43476B9D"/>
    <w:rsid w:val="436239D7"/>
    <w:rsid w:val="439664EE"/>
    <w:rsid w:val="44202F4A"/>
    <w:rsid w:val="447102DE"/>
    <w:rsid w:val="44BD4C3D"/>
    <w:rsid w:val="44BE06AA"/>
    <w:rsid w:val="44E1092B"/>
    <w:rsid w:val="450A60D4"/>
    <w:rsid w:val="45390767"/>
    <w:rsid w:val="454809AA"/>
    <w:rsid w:val="45A007E6"/>
    <w:rsid w:val="45ED0F61"/>
    <w:rsid w:val="47554DC2"/>
    <w:rsid w:val="4775307B"/>
    <w:rsid w:val="488E040A"/>
    <w:rsid w:val="48A97402"/>
    <w:rsid w:val="48CB07F4"/>
    <w:rsid w:val="48D027A5"/>
    <w:rsid w:val="48ED231A"/>
    <w:rsid w:val="4985619D"/>
    <w:rsid w:val="4A0A4DA4"/>
    <w:rsid w:val="4A980DB0"/>
    <w:rsid w:val="4AAC3789"/>
    <w:rsid w:val="4BB26B7D"/>
    <w:rsid w:val="4C0D364D"/>
    <w:rsid w:val="4C7F4C85"/>
    <w:rsid w:val="4CE258AB"/>
    <w:rsid w:val="4D1614F4"/>
    <w:rsid w:val="4E0B28D9"/>
    <w:rsid w:val="4E3C4E24"/>
    <w:rsid w:val="4E642320"/>
    <w:rsid w:val="4E834801"/>
    <w:rsid w:val="4ECF03F7"/>
    <w:rsid w:val="4EDA1D6F"/>
    <w:rsid w:val="4F084914"/>
    <w:rsid w:val="4F4628B7"/>
    <w:rsid w:val="50056699"/>
    <w:rsid w:val="50310E6A"/>
    <w:rsid w:val="50744D49"/>
    <w:rsid w:val="50811B32"/>
    <w:rsid w:val="50EE11C2"/>
    <w:rsid w:val="50EF0265"/>
    <w:rsid w:val="512C73D2"/>
    <w:rsid w:val="518B234A"/>
    <w:rsid w:val="523C53F3"/>
    <w:rsid w:val="526C72E4"/>
    <w:rsid w:val="52B02227"/>
    <w:rsid w:val="53FD0BB2"/>
    <w:rsid w:val="54407500"/>
    <w:rsid w:val="547D0BAA"/>
    <w:rsid w:val="548E1678"/>
    <w:rsid w:val="54BF795D"/>
    <w:rsid w:val="54FC3DE1"/>
    <w:rsid w:val="551F4AA1"/>
    <w:rsid w:val="55473D6F"/>
    <w:rsid w:val="55DF2C65"/>
    <w:rsid w:val="55F873F7"/>
    <w:rsid w:val="5607006E"/>
    <w:rsid w:val="566F51B3"/>
    <w:rsid w:val="568455BA"/>
    <w:rsid w:val="56B85264"/>
    <w:rsid w:val="57346FE0"/>
    <w:rsid w:val="57C739B1"/>
    <w:rsid w:val="57F944E3"/>
    <w:rsid w:val="58296419"/>
    <w:rsid w:val="58874CDC"/>
    <w:rsid w:val="58CB127E"/>
    <w:rsid w:val="58D178D4"/>
    <w:rsid w:val="593B1A09"/>
    <w:rsid w:val="596F60AE"/>
    <w:rsid w:val="59D80FE8"/>
    <w:rsid w:val="5A751DEA"/>
    <w:rsid w:val="5AC468CD"/>
    <w:rsid w:val="5B04316E"/>
    <w:rsid w:val="5B0F23A1"/>
    <w:rsid w:val="5B6634E0"/>
    <w:rsid w:val="5BCD4A00"/>
    <w:rsid w:val="5CCB44AB"/>
    <w:rsid w:val="5CD27C20"/>
    <w:rsid w:val="5D7A687D"/>
    <w:rsid w:val="5DC733C2"/>
    <w:rsid w:val="5DEF3C61"/>
    <w:rsid w:val="5EC24ED2"/>
    <w:rsid w:val="5F053F00"/>
    <w:rsid w:val="5F33214B"/>
    <w:rsid w:val="60436F72"/>
    <w:rsid w:val="60F375C4"/>
    <w:rsid w:val="60FD48E7"/>
    <w:rsid w:val="610F5757"/>
    <w:rsid w:val="6113099A"/>
    <w:rsid w:val="611A7247"/>
    <w:rsid w:val="611B3E90"/>
    <w:rsid w:val="613B0F6B"/>
    <w:rsid w:val="61441361"/>
    <w:rsid w:val="621719D8"/>
    <w:rsid w:val="62950A8E"/>
    <w:rsid w:val="6297236F"/>
    <w:rsid w:val="64073728"/>
    <w:rsid w:val="641D00AF"/>
    <w:rsid w:val="647E189B"/>
    <w:rsid w:val="65521D19"/>
    <w:rsid w:val="65AC2438"/>
    <w:rsid w:val="65C37410"/>
    <w:rsid w:val="65D976D1"/>
    <w:rsid w:val="66C93497"/>
    <w:rsid w:val="66EC3434"/>
    <w:rsid w:val="6733646F"/>
    <w:rsid w:val="674A094A"/>
    <w:rsid w:val="681542C4"/>
    <w:rsid w:val="68282249"/>
    <w:rsid w:val="6850657F"/>
    <w:rsid w:val="686502BC"/>
    <w:rsid w:val="69356FC7"/>
    <w:rsid w:val="69981651"/>
    <w:rsid w:val="69B96252"/>
    <w:rsid w:val="6AD06BC8"/>
    <w:rsid w:val="6B260060"/>
    <w:rsid w:val="6B881251"/>
    <w:rsid w:val="6B9D1A33"/>
    <w:rsid w:val="6BD9385B"/>
    <w:rsid w:val="6BE0108D"/>
    <w:rsid w:val="6C2C7E2E"/>
    <w:rsid w:val="6C846928"/>
    <w:rsid w:val="6CD04C5E"/>
    <w:rsid w:val="6D6C2BD8"/>
    <w:rsid w:val="6D853C9A"/>
    <w:rsid w:val="6E0A2DC6"/>
    <w:rsid w:val="6EAE014C"/>
    <w:rsid w:val="6EE423D3"/>
    <w:rsid w:val="6F7E6BF3"/>
    <w:rsid w:val="6FA110A6"/>
    <w:rsid w:val="6FEA072C"/>
    <w:rsid w:val="70A81A46"/>
    <w:rsid w:val="71210455"/>
    <w:rsid w:val="71B60499"/>
    <w:rsid w:val="71BE777B"/>
    <w:rsid w:val="722851A2"/>
    <w:rsid w:val="72785B7B"/>
    <w:rsid w:val="73167308"/>
    <w:rsid w:val="732A300A"/>
    <w:rsid w:val="73A429A0"/>
    <w:rsid w:val="73AF1A71"/>
    <w:rsid w:val="74000B36"/>
    <w:rsid w:val="7432542B"/>
    <w:rsid w:val="748153E3"/>
    <w:rsid w:val="749874CC"/>
    <w:rsid w:val="75707723"/>
    <w:rsid w:val="757F32CB"/>
    <w:rsid w:val="75CF63FA"/>
    <w:rsid w:val="76271A4F"/>
    <w:rsid w:val="76897EF9"/>
    <w:rsid w:val="76E41A31"/>
    <w:rsid w:val="77CB499F"/>
    <w:rsid w:val="78393FFF"/>
    <w:rsid w:val="78A70F68"/>
    <w:rsid w:val="78D14237"/>
    <w:rsid w:val="79322E3A"/>
    <w:rsid w:val="79652BD2"/>
    <w:rsid w:val="796D29F6"/>
    <w:rsid w:val="7A480258"/>
    <w:rsid w:val="7AE76DB2"/>
    <w:rsid w:val="7AF34939"/>
    <w:rsid w:val="7AF366E7"/>
    <w:rsid w:val="7B4F150F"/>
    <w:rsid w:val="7BD04C7A"/>
    <w:rsid w:val="7BFA609C"/>
    <w:rsid w:val="7BFD106A"/>
    <w:rsid w:val="7C99467F"/>
    <w:rsid w:val="7E5F5D01"/>
    <w:rsid w:val="7ED3764A"/>
    <w:rsid w:val="7F6903F3"/>
    <w:rsid w:val="7FB0104A"/>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493</Words>
  <Characters>498</Characters>
  <Lines>0</Lines>
  <Paragraphs>0</Paragraphs>
  <TotalTime>346</TotalTime>
  <ScaleCrop>false</ScaleCrop>
  <LinksUpToDate>false</LinksUpToDate>
  <CharactersWithSpaces>498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2024-12-26T07:45:00Z</dcterms:created>
  <dc:creator>李文</dc:creator>
  <cp:lastModifiedBy>李文</cp:lastModifiedBy>
  <dcterms:modified xsi:type="dcterms:W3CDTF">2025-01-07T06:28:48Z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6B24CAAF82514E8DB23A257A122520D8_13</vt:lpwstr>
  </property>
  <property fmtid="{D5CDD505-2E9C-101B-9397-08002B2CF9AE}" pid="4" name="KSOTemplateDocerSaveRecord">
    <vt:lpwstr>eyJoZGlkIjoiZDY3YmJlN2UyM2VhMzdkOWNlZmQ1M2E1N2NmOTY2NzEiLCJ1c2VySWQiOiIxNTU2NjI4MzY1In0=</vt:lpwstr>
  </property>
</Properties>
</file>