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5E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黑体" w:hAnsi="黑体" w:eastAsia="黑体" w:cs="黑体"/>
          <w:b w:val="0"/>
          <w:bCs w:val="0"/>
          <w:i w:val="0"/>
          <w:iCs w:val="0"/>
          <w:caps w:val="0"/>
          <w:color w:val="000000" w:themeColor="text1"/>
          <w:spacing w:val="0"/>
          <w:sz w:val="30"/>
          <w:szCs w:val="30"/>
          <w14:textFill>
            <w14:solidFill>
              <w14:schemeClr w14:val="tx1"/>
            </w14:solidFill>
          </w14:textFill>
        </w:rPr>
      </w:pPr>
      <w:r>
        <w:rPr>
          <w:rFonts w:hint="eastAsia" w:ascii="黑体" w:hAnsi="黑体" w:eastAsia="黑体" w:cs="黑体"/>
          <w:b w:val="0"/>
          <w:bCs w:val="0"/>
          <w:i w:val="0"/>
          <w:iCs w:val="0"/>
          <w:caps w:val="0"/>
          <w:color w:val="000000" w:themeColor="text1"/>
          <w:spacing w:val="0"/>
          <w:sz w:val="30"/>
          <w:szCs w:val="30"/>
          <w:bdr w:val="none" w:color="auto" w:sz="0" w:space="0"/>
          <w:shd w:val="clear" w:fill="FFFFFF"/>
          <w14:textFill>
            <w14:solidFill>
              <w14:schemeClr w14:val="tx1"/>
            </w14:solidFill>
          </w14:textFill>
        </w:rPr>
        <w:t>我校作为副理事长单位受邀参加人工智能与智能装备行业产教融合共同体成立大会</w:t>
      </w:r>
    </w:p>
    <w:p w14:paraId="478D2595">
      <w:pPr>
        <w:rPr>
          <w:rFonts w:hint="eastAsia"/>
        </w:rPr>
      </w:pPr>
    </w:p>
    <w:p w14:paraId="29A3B333">
      <w:pPr>
        <w:jc w:val="center"/>
        <w:rPr>
          <w:rFonts w:hint="eastAsia" w:eastAsiaTheme="minorEastAsia"/>
          <w:lang w:eastAsia="zh-CN"/>
        </w:rPr>
      </w:pPr>
      <w:r>
        <w:rPr>
          <w:rFonts w:hint="eastAsia" w:eastAsiaTheme="minorEastAsia"/>
          <w:lang w:eastAsia="zh-CN"/>
        </w:rPr>
        <w:drawing>
          <wp:inline distT="0" distB="0" distL="114300" distR="114300">
            <wp:extent cx="3689985" cy="5347335"/>
            <wp:effectExtent l="0" t="0" r="5715" b="5715"/>
            <wp:docPr id="1" name="图片 1" descr="微信图片_2024122511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1225110433"/>
                    <pic:cNvPicPr>
                      <a:picLocks noChangeAspect="1"/>
                    </pic:cNvPicPr>
                  </pic:nvPicPr>
                  <pic:blipFill>
                    <a:blip r:embed="rId4"/>
                    <a:stretch>
                      <a:fillRect/>
                    </a:stretch>
                  </pic:blipFill>
                  <pic:spPr>
                    <a:xfrm>
                      <a:off x="0" y="0"/>
                      <a:ext cx="3689985" cy="5347335"/>
                    </a:xfrm>
                    <a:prstGeom prst="rect">
                      <a:avLst/>
                    </a:prstGeom>
                  </pic:spPr>
                </pic:pic>
              </a:graphicData>
            </a:graphic>
          </wp:inline>
        </w:drawing>
      </w:r>
    </w:p>
    <w:p w14:paraId="55EFA2F0">
      <w:pPr>
        <w:jc w:val="center"/>
        <w:rPr>
          <w:rFonts w:hint="eastAsia"/>
        </w:rPr>
      </w:pPr>
      <w:r>
        <w:rPr>
          <w:rFonts w:hint="eastAsia"/>
        </w:rPr>
        <w:t>人工智能与智能装备行业产教融合共同体（副理事长单位）</w:t>
      </w:r>
    </w:p>
    <w:p w14:paraId="07EFC049">
      <w:pPr>
        <w:jc w:val="center"/>
        <w:rPr>
          <w:rFonts w:hint="eastAsia"/>
        </w:rPr>
      </w:pPr>
    </w:p>
    <w:p w14:paraId="47AAEAC7">
      <w:pPr>
        <w:jc w:val="both"/>
        <w:rPr>
          <w:rFonts w:hint="eastAsia"/>
        </w:rPr>
      </w:pPr>
    </w:p>
    <w:p w14:paraId="7B3489DE">
      <w:pPr>
        <w:keepNext w:val="0"/>
        <w:keepLines w:val="0"/>
        <w:widowControl/>
        <w:suppressLineNumbers w:val="0"/>
        <w:spacing w:line="360" w:lineRule="auto"/>
        <w:ind w:firstLine="560" w:firstLineChars="200"/>
        <w:jc w:val="both"/>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8"/>
          <w:szCs w:val="28"/>
          <w:highlight w:val="none"/>
          <w:shd w:val="clear" w:fill="FFFFFF"/>
        </w:rPr>
        <w:t>1</w:t>
      </w: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rPr>
        <w:t>月</w:t>
      </w:r>
      <w:r>
        <w:rPr>
          <w:rFonts w:hint="eastAsia" w:ascii="仿宋" w:hAnsi="仿宋" w:eastAsia="仿宋" w:cs="仿宋"/>
          <w:i w:val="0"/>
          <w:iCs w:val="0"/>
          <w:caps w:val="0"/>
          <w:color w:val="auto"/>
          <w:spacing w:val="0"/>
          <w:sz w:val="28"/>
          <w:szCs w:val="28"/>
          <w:highlight w:val="none"/>
          <w:shd w:val="clear" w:fill="FFFFFF"/>
          <w:lang w:val="en-US" w:eastAsia="zh-CN"/>
        </w:rPr>
        <w:t>14日</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171A1D"/>
          <w:spacing w:val="0"/>
          <w:sz w:val="28"/>
          <w:szCs w:val="28"/>
          <w:shd w:val="clear" w:fill="FFFFFF"/>
        </w:rPr>
        <w:t>人工智能与智能装备行业产教融合共同体成立大会的成功举办，旨在进一步</w:t>
      </w:r>
      <w:bookmarkStart w:id="0" w:name="_GoBack"/>
      <w:bookmarkEnd w:id="0"/>
      <w:r>
        <w:rPr>
          <w:rFonts w:hint="eastAsia" w:ascii="仿宋" w:hAnsi="仿宋" w:eastAsia="仿宋" w:cs="仿宋"/>
          <w:i w:val="0"/>
          <w:iCs w:val="0"/>
          <w:caps w:val="0"/>
          <w:color w:val="171A1D"/>
          <w:spacing w:val="0"/>
          <w:sz w:val="28"/>
          <w:szCs w:val="28"/>
          <w:shd w:val="clear" w:fill="FFFFFF"/>
        </w:rPr>
        <w:t>推动人工智能与智能装备领域的人才培养与产业发展的深度融合，提升这一高科技领域的核心竞争力</w:t>
      </w:r>
      <w:r>
        <w:rPr>
          <w:rFonts w:hint="eastAsia" w:ascii="仿宋" w:hAnsi="仿宋" w:eastAsia="仿宋" w:cs="仿宋"/>
          <w:i w:val="0"/>
          <w:iCs w:val="0"/>
          <w:caps w:val="0"/>
          <w:color w:val="171A1D"/>
          <w:spacing w:val="0"/>
          <w:sz w:val="28"/>
          <w:szCs w:val="28"/>
          <w:shd w:val="clear" w:fill="FFFFFF"/>
          <w:lang w:eastAsia="zh-CN"/>
        </w:rPr>
        <w:t>。</w:t>
      </w:r>
      <w:r>
        <w:rPr>
          <w:rFonts w:hint="eastAsia" w:ascii="仿宋" w:hAnsi="仿宋" w:eastAsia="仿宋" w:cs="仿宋"/>
          <w:i w:val="0"/>
          <w:iCs w:val="0"/>
          <w:caps w:val="0"/>
          <w:color w:val="auto"/>
          <w:spacing w:val="15"/>
          <w:sz w:val="28"/>
          <w:szCs w:val="28"/>
          <w:highlight w:val="none"/>
          <w:shd w:val="clear" w:fill="FFFFFF"/>
          <w:vertAlign w:val="baseline"/>
          <w:lang w:val="en-US" w:eastAsia="zh-CN"/>
        </w:rPr>
        <w:t>学校</w:t>
      </w:r>
      <w:r>
        <w:rPr>
          <w:rFonts w:hint="eastAsia" w:ascii="仿宋" w:hAnsi="仿宋" w:eastAsia="仿宋" w:cs="仿宋"/>
          <w:i w:val="0"/>
          <w:iCs w:val="0"/>
          <w:caps w:val="0"/>
          <w:color w:val="auto"/>
          <w:spacing w:val="15"/>
          <w:sz w:val="28"/>
          <w:szCs w:val="28"/>
          <w:shd w:val="clear" w:fill="FFFFFF"/>
          <w:vertAlign w:val="baseline"/>
          <w:lang w:eastAsia="zh-CN"/>
        </w:rPr>
        <w:t>应邀</w:t>
      </w:r>
      <w:r>
        <w:rPr>
          <w:rFonts w:hint="eastAsia" w:ascii="仿宋" w:hAnsi="仿宋" w:eastAsia="仿宋" w:cs="仿宋"/>
          <w:i w:val="0"/>
          <w:iCs w:val="0"/>
          <w:caps w:val="0"/>
          <w:color w:val="auto"/>
          <w:spacing w:val="15"/>
          <w:sz w:val="28"/>
          <w:szCs w:val="28"/>
          <w:shd w:val="clear" w:fill="FFFFFF"/>
          <w:vertAlign w:val="baseline"/>
        </w:rPr>
        <w:t>参与了</w:t>
      </w:r>
      <w:r>
        <w:rPr>
          <w:rFonts w:hint="eastAsia" w:ascii="仿宋" w:hAnsi="仿宋" w:eastAsia="仿宋" w:cs="仿宋"/>
          <w:color w:val="auto"/>
          <w:sz w:val="28"/>
          <w:szCs w:val="28"/>
          <w:lang w:eastAsia="zh-CN"/>
        </w:rPr>
        <w:t>人工智能与智能装备行业产教融合共同体</w:t>
      </w:r>
      <w:r>
        <w:rPr>
          <w:rFonts w:hint="eastAsia" w:ascii="仿宋" w:hAnsi="仿宋" w:eastAsia="仿宋" w:cs="仿宋"/>
          <w:i w:val="0"/>
          <w:iCs w:val="0"/>
          <w:caps w:val="0"/>
          <w:color w:val="auto"/>
          <w:spacing w:val="15"/>
          <w:sz w:val="28"/>
          <w:szCs w:val="28"/>
          <w:shd w:val="clear" w:fill="FFFFFF"/>
          <w:vertAlign w:val="baseline"/>
          <w:lang w:eastAsia="zh-CN"/>
        </w:rPr>
        <w:t>成立大会，</w:t>
      </w:r>
      <w:r>
        <w:rPr>
          <w:rFonts w:hint="eastAsia" w:ascii="仿宋" w:hAnsi="仿宋" w:eastAsia="仿宋" w:cs="仿宋"/>
          <w:i w:val="0"/>
          <w:iCs w:val="0"/>
          <w:caps w:val="0"/>
          <w:color w:val="auto"/>
          <w:spacing w:val="0"/>
          <w:sz w:val="28"/>
          <w:szCs w:val="28"/>
          <w:shd w:val="clear" w:fill="FFFFFF"/>
        </w:rPr>
        <w:t>我</w:t>
      </w:r>
      <w:r>
        <w:rPr>
          <w:rFonts w:hint="eastAsia" w:ascii="仿宋" w:hAnsi="仿宋" w:eastAsia="仿宋" w:cs="仿宋"/>
          <w:i w:val="0"/>
          <w:iCs w:val="0"/>
          <w:caps w:val="0"/>
          <w:color w:val="auto"/>
          <w:spacing w:val="0"/>
          <w:sz w:val="28"/>
          <w:szCs w:val="28"/>
          <w:shd w:val="clear" w:fill="FFFFFF"/>
          <w:lang w:eastAsia="zh-CN"/>
        </w:rPr>
        <w:t>校</w:t>
      </w:r>
      <w:r>
        <w:rPr>
          <w:rFonts w:hint="eastAsia" w:ascii="仿宋" w:hAnsi="仿宋" w:eastAsia="仿宋" w:cs="仿宋"/>
          <w:i w:val="0"/>
          <w:iCs w:val="0"/>
          <w:caps w:val="0"/>
          <w:color w:val="auto"/>
          <w:spacing w:val="0"/>
          <w:sz w:val="28"/>
          <w:szCs w:val="28"/>
          <w:shd w:val="clear" w:fill="FFFFFF"/>
        </w:rPr>
        <w:t>担任副理事长单位</w:t>
      </w:r>
      <w:r>
        <w:rPr>
          <w:rFonts w:hint="eastAsia" w:ascii="仿宋" w:hAnsi="仿宋" w:eastAsia="仿宋" w:cs="仿宋"/>
          <w:i w:val="0"/>
          <w:iCs w:val="0"/>
          <w:caps w:val="0"/>
          <w:color w:val="auto"/>
          <w:spacing w:val="0"/>
          <w:sz w:val="28"/>
          <w:szCs w:val="28"/>
          <w:shd w:val="clear" w:fill="FFFFFF"/>
          <w:lang w:eastAsia="zh-CN"/>
        </w:rPr>
        <w:t>。</w:t>
      </w:r>
    </w:p>
    <w:p w14:paraId="36D8EE90">
      <w:pPr>
        <w:keepNext w:val="0"/>
        <w:keepLines w:val="0"/>
        <w:widowControl/>
        <w:suppressLineNumbers w:val="0"/>
        <w:spacing w:line="360" w:lineRule="auto"/>
        <w:ind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i w:val="0"/>
          <w:iCs w:val="0"/>
          <w:caps w:val="0"/>
          <w:color w:val="auto"/>
          <w:spacing w:val="0"/>
          <w:sz w:val="28"/>
          <w:szCs w:val="28"/>
          <w:shd w:val="clear" w:fill="FFFFFF"/>
          <w:lang w:eastAsia="zh-CN"/>
        </w:rPr>
        <w:t>该会议</w:t>
      </w:r>
      <w:r>
        <w:rPr>
          <w:rFonts w:hint="eastAsia" w:ascii="仿宋" w:hAnsi="仿宋" w:eastAsia="仿宋" w:cs="仿宋"/>
          <w:color w:val="auto"/>
          <w:kern w:val="0"/>
          <w:sz w:val="28"/>
          <w:szCs w:val="28"/>
          <w:lang w:val="en-US" w:eastAsia="zh-CN" w:bidi="ar"/>
        </w:rPr>
        <w:t>为促职教合作共赢、优势互补，由亚龙智能装备集团等三家单位牵头成立人工智能与智能装备产教融合共同体，并邀相关团体、单位、院校、院所、媒体等共同参与。该共同体以产教融合为核心，以促进经济发展、推动制造强国、科教融合为目的，探索行业校企多方合作新模式，促进职教与产业链对接，围绕 “人才培养”“产业发展”“经济发展” 分别构建协同体系，形成有机共享价值纽带。</w:t>
      </w:r>
    </w:p>
    <w:p w14:paraId="4C1B2D96">
      <w:pPr>
        <w:keepNext w:val="0"/>
        <w:keepLines w:val="0"/>
        <w:widowControl/>
        <w:suppressLineNumbers w:val="0"/>
        <w:spacing w:line="360" w:lineRule="auto"/>
        <w:ind w:firstLine="560" w:firstLineChars="200"/>
        <w:jc w:val="both"/>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共同体的成立，有助于协调汇聚各方力量，推动</w:t>
      </w:r>
      <w:r>
        <w:rPr>
          <w:rFonts w:hint="eastAsia" w:ascii="仿宋" w:hAnsi="仿宋" w:eastAsia="仿宋" w:cs="仿宋"/>
          <w:color w:val="000000" w:themeColor="text1"/>
          <w:sz w:val="28"/>
          <w:szCs w:val="28"/>
          <w14:textFill>
            <w14:solidFill>
              <w14:schemeClr w14:val="tx1"/>
            </w14:solidFill>
          </w14:textFill>
        </w:rPr>
        <w:t>人工智能与智能装备</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领域上下游企业与</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学</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校深入对接，建立并实践实体化运行机制，围绕产业发展趋势，推进教学、人才培养</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等</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工作，促进</w:t>
      </w:r>
      <w:r>
        <w:rPr>
          <w:rFonts w:hint="eastAsia" w:ascii="仿宋" w:hAnsi="仿宋" w:eastAsia="仿宋" w:cs="仿宋"/>
          <w:color w:val="000000" w:themeColor="text1"/>
          <w:sz w:val="28"/>
          <w:szCs w:val="28"/>
          <w14:textFill>
            <w14:solidFill>
              <w14:schemeClr w14:val="tx1"/>
            </w14:solidFill>
          </w14:textFill>
        </w:rPr>
        <w:t>人工智能与智能装备</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人才培养、成果转化、技能培训和就业工作，为产业体系高质量发展蓄力添势，为深化现代教育体系建设改革、深入推进政行校企深度融合注入新动力。</w:t>
      </w:r>
    </w:p>
    <w:p w14:paraId="19F880C0">
      <w:pPr>
        <w:jc w:val="center"/>
        <w:rPr>
          <w:rFonts w:hint="eastAsia" w:eastAsiaTheme="minorEastAsia"/>
          <w:lang w:eastAsia="zh-CN"/>
        </w:rPr>
      </w:pPr>
    </w:p>
    <w:p w14:paraId="1D8E0074">
      <w:pPr>
        <w:jc w:val="both"/>
        <w:rPr>
          <w:rFonts w:hint="eastAsia" w:eastAsiaTheme="minorEastAsia"/>
          <w:lang w:eastAsia="zh-CN"/>
        </w:rPr>
      </w:pPr>
      <w:r>
        <w:rPr>
          <w:rFonts w:ascii="Segoe UI" w:hAnsi="Segoe UI" w:eastAsia="Segoe UI" w:cs="Segoe UI"/>
          <w:i w:val="0"/>
          <w:iCs w:val="0"/>
          <w:caps w:val="0"/>
          <w:color w:val="171A1D"/>
          <w:spacing w:val="0"/>
          <w:sz w:val="21"/>
          <w:szCs w:val="21"/>
          <w:shd w:val="clear"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D4E76"/>
    <w:rsid w:val="187907B9"/>
    <w:rsid w:val="19DB2D10"/>
    <w:rsid w:val="205C135B"/>
    <w:rsid w:val="2687738D"/>
    <w:rsid w:val="2B5D4E76"/>
    <w:rsid w:val="32425283"/>
    <w:rsid w:val="34CB0FB8"/>
    <w:rsid w:val="3E03620E"/>
    <w:rsid w:val="49543DC1"/>
    <w:rsid w:val="5F1E1D1D"/>
    <w:rsid w:val="6A86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2025-01-06T07:51:00Z</dcterms:created>
  <dc:creator>李文</dc:creator>
  <cp:lastModifiedBy>李文</cp:lastModifiedBy>
  <dcterms:modified xsi:type="dcterms:W3CDTF">2025-01-07T07:01:47Z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D683D1AB30B544879DD84F8A0A8663F3_11</vt:lpwstr>
  </property>
  <property fmtid="{D5CDD505-2E9C-101B-9397-08002B2CF9AE}" pid="4" name="KSOTemplateDocerSaveRecord">
    <vt:lpwstr>eyJoZGlkIjoiZDY3YmJlN2UyM2VhMzdkOWNlZmQ1M2E1N2NmOTY2NzEiLCJ1c2VySWQiOiIxNTU2NjI4MzY1In0=</vt:lpwstr>
  </property>
</Properties>
</file>