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bookmarkStart w:id="0" w:name="_GoBack"/>
      <w:bookmarkEnd w:id="0"/>
    </w:p>
    <w:p>
      <w:pPr>
        <w:jc w:val="center"/>
        <w:rPr>
          <w:rFonts w:hint="eastAsia" w:eastAsiaTheme="minorEastAsia"/>
          <w:lang w:eastAsia="zh-CN"/>
        </w:rPr>
      </w:pPr>
      <w:r>
        <w:rPr>
          <w:rFonts w:hint="eastAsia" w:eastAsiaTheme="minorEastAsia"/>
          <w:lang w:eastAsia="zh-CN"/>
        </w:rPr>
        <w:drawing>
          <wp:inline distT="0" distB="0" distL="114300" distR="114300">
            <wp:extent cx="4685030" cy="3513455"/>
            <wp:effectExtent l="0" t="0" r="1270" b="10795"/>
            <wp:docPr id="6" name="图片 6" descr="a12dcd7431c64717110478e61611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12dcd7431c64717110478e6161143f"/>
                    <pic:cNvPicPr>
                      <a:picLocks noChangeAspect="1"/>
                    </pic:cNvPicPr>
                  </pic:nvPicPr>
                  <pic:blipFill>
                    <a:blip r:embed="rId4"/>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信息技术系主任李喜英主持会议</w:t>
      </w:r>
    </w:p>
    <w:p>
      <w:pPr>
        <w:jc w:val="center"/>
        <w:rPr>
          <w:rFonts w:hint="eastAsia"/>
          <w:sz w:val="28"/>
          <w:szCs w:val="36"/>
          <w:lang w:val="en-US" w:eastAsia="zh-CN"/>
        </w:rPr>
      </w:pPr>
      <w:r>
        <w:rPr>
          <w:rFonts w:hint="eastAsia"/>
          <w:sz w:val="28"/>
          <w:szCs w:val="36"/>
          <w:lang w:val="en-US" w:eastAsia="zh-CN"/>
        </w:rPr>
        <w:drawing>
          <wp:inline distT="0" distB="0" distL="114300" distR="114300">
            <wp:extent cx="4685030" cy="3513455"/>
            <wp:effectExtent l="0" t="0" r="1270" b="10795"/>
            <wp:docPr id="7" name="图片 7" descr="207886633027b60a4d3dfabf3fa5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7886633027b60a4d3dfabf3fa512c"/>
                    <pic:cNvPicPr>
                      <a:picLocks noChangeAspect="1"/>
                    </pic:cNvPicPr>
                  </pic:nvPicPr>
                  <pic:blipFill>
                    <a:blip r:embed="rId5"/>
                    <a:stretch>
                      <a:fillRect/>
                    </a:stretch>
                  </pic:blipFill>
                  <pic:spPr>
                    <a:xfrm>
                      <a:off x="0" y="0"/>
                      <a:ext cx="4685030" cy="3513455"/>
                    </a:xfrm>
                    <a:prstGeom prst="rect">
                      <a:avLst/>
                    </a:prstGeom>
                  </pic:spPr>
                </pic:pic>
              </a:graphicData>
            </a:graphic>
          </wp:inline>
        </w:drawing>
      </w:r>
    </w:p>
    <w:p>
      <w:pPr>
        <w:jc w:val="center"/>
        <w:rPr>
          <w:rFonts w:hint="eastAsia"/>
          <w:lang w:val="en-US" w:eastAsia="zh-CN"/>
        </w:rPr>
      </w:pPr>
      <w:r>
        <w:rPr>
          <w:rFonts w:hint="eastAsia"/>
          <w:sz w:val="28"/>
          <w:szCs w:val="36"/>
          <w:lang w:val="en-US" w:eastAsia="zh-CN"/>
        </w:rPr>
        <w:t>信息技术系教学副主任李静部署教学工作</w:t>
      </w:r>
    </w:p>
    <w:p>
      <w:pPr>
        <w:jc w:val="center"/>
        <w:rPr>
          <w:rFonts w:hint="default"/>
          <w:lang w:val="en-US" w:eastAsia="zh-CN"/>
        </w:rPr>
      </w:pPr>
      <w:r>
        <w:rPr>
          <w:rFonts w:hint="default"/>
          <w:lang w:val="en-US" w:eastAsia="zh-CN"/>
        </w:rPr>
        <w:drawing>
          <wp:inline distT="0" distB="0" distL="114300" distR="114300">
            <wp:extent cx="4685030" cy="3513455"/>
            <wp:effectExtent l="0" t="0" r="1270" b="10795"/>
            <wp:docPr id="8" name="图片 8" descr="b4c1f9e38bc19b1cd84de163e18e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4c1f9e38bc19b1cd84de163e18e64c"/>
                    <pic:cNvPicPr>
                      <a:picLocks noChangeAspect="1"/>
                    </pic:cNvPicPr>
                  </pic:nvPicPr>
                  <pic:blipFill>
                    <a:blip r:embed="rId6"/>
                    <a:stretch>
                      <a:fillRect/>
                    </a:stretch>
                  </pic:blipFill>
                  <pic:spPr>
                    <a:xfrm>
                      <a:off x="0" y="0"/>
                      <a:ext cx="4685030" cy="351345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信息技术系德育副主任李琼部署班主任工作</w:t>
      </w:r>
    </w:p>
    <w:p>
      <w:pPr>
        <w:jc w:val="center"/>
        <w:rPr>
          <w:rFonts w:hint="eastAsia"/>
          <w:sz w:val="28"/>
          <w:szCs w:val="36"/>
          <w:lang w:val="en-US" w:eastAsia="zh-CN"/>
        </w:rPr>
      </w:pPr>
      <w:r>
        <w:rPr>
          <w:rFonts w:hint="eastAsia"/>
          <w:sz w:val="28"/>
          <w:szCs w:val="36"/>
          <w:lang w:val="en-US" w:eastAsia="zh-CN"/>
        </w:rPr>
        <w:drawing>
          <wp:inline distT="0" distB="0" distL="114300" distR="114300">
            <wp:extent cx="4685030" cy="3513455"/>
            <wp:effectExtent l="0" t="0" r="1270" b="10795"/>
            <wp:docPr id="9" name="图片 9" descr="e9c61a6c04e30619a35cdb5159ef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9c61a6c04e30619a35cdb5159efdce"/>
                    <pic:cNvPicPr>
                      <a:picLocks noChangeAspect="1"/>
                    </pic:cNvPicPr>
                  </pic:nvPicPr>
                  <pic:blipFill>
                    <a:blip r:embed="rId7"/>
                    <a:stretch>
                      <a:fillRect/>
                    </a:stretch>
                  </pic:blipFill>
                  <pic:spPr>
                    <a:xfrm>
                      <a:off x="0" y="0"/>
                      <a:ext cx="4685030" cy="3513455"/>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信息技术系主任全体教师参会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14：30</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务本楼智慧教室召开新学期开学工作会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信息技术系</w:t>
      </w:r>
      <w:r>
        <w:rPr>
          <w:rFonts w:hint="eastAsia" w:asciiTheme="minorEastAsia" w:hAnsiTheme="minorEastAsia" w:cstheme="minorEastAsia"/>
          <w:sz w:val="28"/>
          <w:szCs w:val="28"/>
        </w:rPr>
        <w:t>教师参加此次会议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对校园安全工作、教学工作、班主任工作进行了部署和安排。信息技术系教学副主任李静对教学工作进行部署和安排，主要对备课要求、教学进度表填写、机房申报、竞赛工作进行了部署和安排。信息技术系德育副主任李琼对班主任工作进行部署和安排，主要对新学期需要提交的材料进行部署和安排。信息技术主任李喜英对本次会议进行了总结，各位教师要精心设计课程内容，持续优化教育教学全过程。秉持"以生为本"理念，努力提高教育教学质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信息技术系开学工作会圆满举行。会议为新学期的教育教学工作锚定了清晰的目标，明确了发展方向。信息技术系的全体教师将以昂扬饱满的工作热情和严谨认真的工作态度，积极投身到新学期的各项工作中，确保高质量完成学校布置的各项任务，为系部发展和学生成长贡献力量。</w:t>
      </w:r>
    </w:p>
    <w:p>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182B620E"/>
    <w:rsid w:val="24A108E2"/>
    <w:rsid w:val="2A677D01"/>
    <w:rsid w:val="2F4A02C4"/>
    <w:rsid w:val="375C7FA0"/>
    <w:rsid w:val="3DDC68BB"/>
    <w:rsid w:val="3FCB757E"/>
    <w:rsid w:val="4D8F6759"/>
    <w:rsid w:val="5980475F"/>
    <w:rsid w:val="640B2E77"/>
    <w:rsid w:val="6E236829"/>
    <w:rsid w:val="7AD4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2024-08-31T09:24:00Z</dcterms:created>
  <dc:creator>ZGN</dc:creator>
  <cp:lastModifiedBy>赵国宁</cp:lastModifiedBy>
  <dcterms:modified xsi:type="dcterms:W3CDTF">2025-02-16T07:53:02Z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C2539C92D8C54C77A32F2A65182275D6_12</vt:lpwstr>
  </property>
</Properties>
</file>