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webp" ContentType="image/webp"/>
  <Override PartName="/word/media/image10.webp" ContentType="image/webp"/>
  <Override PartName="/word/media/image11.webp" ContentType="image/webp"/>
  <Override PartName="/word/media/image14.webp" ContentType="image/webp"/>
  <Override PartName="/word/media/image15.webp" ContentType="image/webp"/>
  <Override PartName="/word/media/image16.webp" ContentType="image/webp"/>
  <Override PartName="/word/media/image17.webp" ContentType="image/webp"/>
  <Override PartName="/word/media/image18.webp" ContentType="image/webp"/>
  <Override PartName="/word/media/image19.webp" ContentType="image/webp"/>
  <Override PartName="/word/media/image20.webp" ContentType="image/webp"/>
  <Override PartName="/word/media/image21.webp" ContentType="image/webp"/>
  <Override PartName="/word/media/image22.webp" ContentType="image/webp"/>
  <Override PartName="/word/media/image23.webp" ContentType="image/webp"/>
  <Override PartName="/word/media/image24.webp" ContentType="image/webp"/>
  <Override PartName="/word/media/image25.webp" ContentType="image/webp"/>
  <Override PartName="/word/media/image26.webp" ContentType="image/webp"/>
  <Override PartName="/word/media/image27.webp" ContentType="image/webp"/>
  <Override PartName="/word/media/image28.webp" ContentType="image/webp"/>
  <Override PartName="/word/media/image29.webp" ContentType="image/webp"/>
  <Override PartName="/word/media/image30.webp" ContentType="image/webp"/>
  <Override PartName="/word/media/image31.webp" ContentType="image/webp"/>
  <Override PartName="/word/media/image32.webp" ContentType="image/webp"/>
  <Override PartName="/word/media/image33.webp" ContentType="image/webp"/>
  <Override PartName="/word/media/image35.webp" ContentType="image/webp"/>
  <Override PartName="/word/media/image36.webp" ContentType="image/webp"/>
  <Override PartName="/word/media/image37.webp" ContentType="image/webp"/>
  <Override PartName="/word/media/image4.webp" ContentType="image/webp"/>
  <Override PartName="/word/media/image5.webp" ContentType="image/webp"/>
  <Override PartName="/word/media/image6.webp" ContentType="image/webp"/>
  <Override PartName="/word/media/image7.webp" ContentType="image/webp"/>
  <Override PartName="/word/media/image9.webp" ContentType="image/webp"/>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E145AA">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hint="eastAsia" w:ascii="仿宋" w:hAnsi="仿宋" w:eastAsia="仿宋" w:cs="仿宋"/>
          <w:i w:val="0"/>
          <w:iCs w:val="0"/>
          <w:caps w:val="0"/>
          <w:spacing w:val="8"/>
          <w:sz w:val="32"/>
          <w:szCs w:val="32"/>
        </w:rPr>
      </w:pPr>
      <w:r>
        <w:rPr>
          <w:rFonts w:hint="eastAsia" w:ascii="仿宋" w:hAnsi="仿宋" w:eastAsia="仿宋" w:cs="仿宋"/>
          <w:i w:val="0"/>
          <w:iCs w:val="0"/>
          <w:caps w:val="0"/>
          <w:spacing w:val="8"/>
          <w:sz w:val="32"/>
          <w:szCs w:val="32"/>
          <w:shd w:val="clear" w:fill="FFFFFF"/>
        </w:rPr>
        <w:t>郑州市电子信息工程学校2025年招生简章</w:t>
      </w:r>
    </w:p>
    <w:p w14:paraId="62783A42">
      <w:p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4510405" cy="3382645"/>
            <wp:effectExtent l="0" t="0" r="4445" b="825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4510405" cy="3382645"/>
                    </a:xfrm>
                    <a:prstGeom prst="rect">
                      <a:avLst/>
                    </a:prstGeom>
                    <a:noFill/>
                    <a:ln w="9525">
                      <a:noFill/>
                    </a:ln>
                  </pic:spPr>
                </pic:pic>
              </a:graphicData>
            </a:graphic>
          </wp:inline>
        </w:drawing>
      </w:r>
    </w:p>
    <w:p w14:paraId="20EBD583">
      <w:pPr>
        <w:jc w:val="center"/>
        <w:rPr>
          <w:rFonts w:ascii="宋体" w:hAnsi="宋体" w:eastAsia="宋体" w:cs="宋体"/>
          <w:sz w:val="24"/>
          <w:szCs w:val="24"/>
        </w:rPr>
      </w:pPr>
    </w:p>
    <w:p w14:paraId="3B09924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420"/>
        <w:jc w:val="both"/>
        <w:rPr>
          <w:rFonts w:ascii="微软雅黑" w:hAnsi="微软雅黑" w:eastAsia="微软雅黑" w:cs="微软雅黑"/>
          <w:i w:val="0"/>
          <w:iCs w:val="0"/>
          <w:caps w:val="0"/>
          <w:color w:val="34363C"/>
          <w:spacing w:val="15"/>
          <w:sz w:val="22"/>
          <w:szCs w:val="22"/>
        </w:rPr>
      </w:pPr>
      <w:r>
        <w:rPr>
          <w:rFonts w:hint="eastAsia" w:ascii="微软雅黑" w:hAnsi="微软雅黑" w:eastAsia="微软雅黑" w:cs="微软雅黑"/>
          <w:i w:val="0"/>
          <w:iCs w:val="0"/>
          <w:caps w:val="0"/>
          <w:color w:val="34363C"/>
          <w:spacing w:val="15"/>
          <w:sz w:val="24"/>
          <w:szCs w:val="24"/>
          <w:bdr w:val="none" w:color="auto" w:sz="0" w:space="0"/>
          <w:shd w:val="clear" w:fill="FFFFFF"/>
        </w:rPr>
        <w:t>郑州市电子信息工程学校，创建于1965年，位于郑州市中原区伏牛路145号，位置优越，交通便利，是郑州市教育局直属全日制公办中等专业学校。学校办学条件雄厚，基础设施完善，学校教学实验实训设备总资产达8000余万元，拥有全省领先的专业实训室60余个，实习实训用计算机1200余台。学校师资结构合理，教师素质优良。现有教职工188人，在编教师176人，其中正高级职称教师5人，副高级职称教师61人，博士研究生1人，硕士研究生层次教师42人，双师型教师53人，出国及接受国家级专业技术培训教师56人次。学校积极推进教育教学改革，教学科研成果突出，共申请专利15项、省级以上科研成果58项；职业技能竞赛成绩优秀，截止2024年，共获得全国职业院校技能大赛一等奖17项、二等奖49项、三等奖47项，竞赛成绩在全国及河南省同类院校中处于领先地位。</w:t>
      </w:r>
    </w:p>
    <w:p w14:paraId="5581CBEE">
      <w:pPr>
        <w:keepNext w:val="0"/>
        <w:keepLines w:val="0"/>
        <w:pageBreakBefore w:val="0"/>
        <w:kinsoku/>
        <w:wordWrap/>
        <w:overflowPunct/>
        <w:topLinePunct w:val="0"/>
        <w:autoSpaceDE/>
        <w:autoSpaceDN/>
        <w:bidi w:val="0"/>
        <w:adjustRightInd/>
        <w:snapToGrid/>
        <w:spacing w:line="20" w:lineRule="atLeast"/>
        <w:ind w:firstLine="480" w:firstLineChars="200"/>
        <w:jc w:val="left"/>
        <w:textAlignment w:val="auto"/>
        <w:rPr>
          <w:rFonts w:hint="eastAsia" w:ascii="仿宋" w:hAnsi="仿宋" w:eastAsia="仿宋" w:cs="仿宋"/>
          <w:sz w:val="32"/>
          <w:szCs w:val="32"/>
        </w:rPr>
      </w:pPr>
      <w:r>
        <w:rPr>
          <w:rFonts w:hint="eastAsia" w:ascii="微软雅黑" w:hAnsi="微软雅黑" w:eastAsia="微软雅黑" w:cs="微软雅黑"/>
          <w:sz w:val="24"/>
          <w:szCs w:val="24"/>
          <w:bdr w:val="none" w:color="auto" w:sz="0" w:space="0"/>
        </w:rPr>
        <w:t>学校顺应新时代职业教育高质量发展的需求，不断提高职业教育的适应性，始终坚持以“服务发展为宗旨、就业与升学并重”，在满足学生进一步提升学历水平需要的同时，深化产教融合，注重加强与大中型企业的合作，坚持“立足本地，面向省内外”的思想，毕业生就业率、升学率连年保持较高水平。</w:t>
      </w:r>
    </w:p>
    <w:p w14:paraId="1917BFC9">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0" w:lineRule="atLeast"/>
        <w:ind w:left="0" w:right="0"/>
        <w:jc w:val="center"/>
        <w:textAlignment w:val="auto"/>
        <w:rPr>
          <w:rStyle w:val="6"/>
          <w:rFonts w:hint="eastAsia" w:ascii="仿宋" w:hAnsi="仿宋" w:eastAsia="仿宋" w:cs="仿宋"/>
          <w:b/>
          <w:bCs w:val="0"/>
          <w:sz w:val="32"/>
          <w:szCs w:val="32"/>
        </w:rPr>
      </w:pPr>
      <w:r>
        <w:rPr>
          <w:rStyle w:val="6"/>
          <w:rFonts w:hint="eastAsia" w:ascii="仿宋" w:hAnsi="仿宋" w:eastAsia="仿宋" w:cs="仿宋"/>
          <w:b/>
          <w:bCs w:val="0"/>
          <w:sz w:val="32"/>
          <w:szCs w:val="32"/>
        </w:rPr>
        <w:t>01学校环境</w:t>
      </w:r>
    </w:p>
    <w:p w14:paraId="1ED3E8FA">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0" w:lineRule="atLeast"/>
        <w:ind w:left="0" w:right="0"/>
        <w:textAlignment w:val="auto"/>
        <w:rPr>
          <w:rStyle w:val="6"/>
          <w:rFonts w:hint="eastAsia" w:ascii="仿宋" w:hAnsi="仿宋" w:eastAsia="仿宋" w:cs="仿宋"/>
          <w:b w:val="0"/>
          <w:bCs/>
          <w:sz w:val="32"/>
          <w:szCs w:val="32"/>
        </w:rPr>
      </w:pPr>
    </w:p>
    <w:p w14:paraId="17A365D4">
      <w:pPr>
        <w:keepNext w:val="0"/>
        <w:keepLines w:val="0"/>
        <w:pageBreakBefore w:val="0"/>
        <w:kinsoku/>
        <w:wordWrap/>
        <w:overflowPunct/>
        <w:topLinePunct w:val="0"/>
        <w:autoSpaceDE/>
        <w:autoSpaceDN/>
        <w:bidi w:val="0"/>
        <w:adjustRightInd/>
        <w:snapToGrid/>
        <w:spacing w:line="2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3827780" cy="2870200"/>
            <wp:effectExtent l="0" t="0" r="1270" b="6350"/>
            <wp:docPr id="43" name="图片 43" descr="3b6056728cbeb7ed9b68f86cff6cc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3b6056728cbeb7ed9b68f86cff6cc6b"/>
                    <pic:cNvPicPr>
                      <a:picLocks noChangeAspect="1"/>
                    </pic:cNvPicPr>
                  </pic:nvPicPr>
                  <pic:blipFill>
                    <a:blip r:embed="rId5"/>
                    <a:stretch>
                      <a:fillRect/>
                    </a:stretch>
                  </pic:blipFill>
                  <pic:spPr>
                    <a:xfrm>
                      <a:off x="0" y="0"/>
                      <a:ext cx="3827780" cy="2870200"/>
                    </a:xfrm>
                    <a:prstGeom prst="rect">
                      <a:avLst/>
                    </a:prstGeom>
                  </pic:spPr>
                </pic:pic>
              </a:graphicData>
            </a:graphic>
          </wp:inline>
        </w:drawing>
      </w:r>
    </w:p>
    <w:p w14:paraId="76B67FAF">
      <w:pPr>
        <w:keepNext w:val="0"/>
        <w:keepLines w:val="0"/>
        <w:pageBreakBefore w:val="0"/>
        <w:kinsoku/>
        <w:wordWrap/>
        <w:overflowPunct/>
        <w:topLinePunct w:val="0"/>
        <w:autoSpaceDE/>
        <w:autoSpaceDN/>
        <w:bidi w:val="0"/>
        <w:adjustRightInd/>
        <w:snapToGrid/>
        <w:spacing w:after="240" w:afterAutospacing="0" w:line="20" w:lineRule="atLeast"/>
        <w:jc w:val="center"/>
        <w:textAlignment w:val="auto"/>
        <w:rPr>
          <w:rFonts w:hint="eastAsia" w:ascii="楷体" w:hAnsi="楷体" w:eastAsia="楷体" w:cs="楷体"/>
          <w:sz w:val="28"/>
          <w:szCs w:val="28"/>
        </w:rPr>
      </w:pPr>
      <w:r>
        <w:rPr>
          <w:rFonts w:hint="eastAsia" w:ascii="楷体" w:hAnsi="楷体" w:eastAsia="楷体" w:cs="楷体"/>
          <w:sz w:val="28"/>
          <w:szCs w:val="28"/>
        </w:rPr>
        <w:t>学校操场</w:t>
      </w:r>
    </w:p>
    <w:p w14:paraId="3321A1E9">
      <w:pPr>
        <w:keepNext w:val="0"/>
        <w:keepLines w:val="0"/>
        <w:pageBreakBefore w:val="0"/>
        <w:widowControl w:val="0"/>
        <w:kinsoku/>
        <w:wordWrap/>
        <w:overflowPunct/>
        <w:topLinePunct w:val="0"/>
        <w:autoSpaceDE/>
        <w:autoSpaceDN/>
        <w:bidi w:val="0"/>
        <w:adjustRightInd/>
        <w:snapToGrid/>
        <w:spacing w:after="240" w:afterAutospacing="0" w:line="2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3858895" cy="2894330"/>
            <wp:effectExtent l="0" t="0" r="8255" b="1270"/>
            <wp:docPr id="44" name="图片 44" descr="1448ac4119fc3ac587774046bf87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448ac4119fc3ac587774046bf87a14"/>
                    <pic:cNvPicPr>
                      <a:picLocks noChangeAspect="1"/>
                    </pic:cNvPicPr>
                  </pic:nvPicPr>
                  <pic:blipFill>
                    <a:blip r:embed="rId6"/>
                    <a:stretch>
                      <a:fillRect/>
                    </a:stretch>
                  </pic:blipFill>
                  <pic:spPr>
                    <a:xfrm>
                      <a:off x="0" y="0"/>
                      <a:ext cx="3858895" cy="2894330"/>
                    </a:xfrm>
                    <a:prstGeom prst="rect">
                      <a:avLst/>
                    </a:prstGeom>
                  </pic:spPr>
                </pic:pic>
              </a:graphicData>
            </a:graphic>
          </wp:inline>
        </w:drawing>
      </w:r>
    </w:p>
    <w:p w14:paraId="78750AF9">
      <w:pPr>
        <w:keepNext w:val="0"/>
        <w:keepLines w:val="0"/>
        <w:pageBreakBefore w:val="0"/>
        <w:widowControl w:val="0"/>
        <w:kinsoku/>
        <w:wordWrap/>
        <w:overflowPunct/>
        <w:topLinePunct w:val="0"/>
        <w:autoSpaceDE/>
        <w:autoSpaceDN/>
        <w:bidi w:val="0"/>
        <w:adjustRightInd/>
        <w:snapToGrid/>
        <w:spacing w:after="240" w:afterAutospacing="0" w:line="20" w:lineRule="atLeast"/>
        <w:jc w:val="center"/>
        <w:textAlignment w:val="auto"/>
        <w:rPr>
          <w:rFonts w:hint="eastAsia" w:ascii="楷体" w:hAnsi="楷体" w:eastAsia="楷体" w:cs="楷体"/>
          <w:i w:val="0"/>
          <w:iCs w:val="0"/>
          <w:caps w:val="0"/>
          <w:color w:val="34363C"/>
          <w:spacing w:val="15"/>
          <w:sz w:val="28"/>
          <w:szCs w:val="28"/>
          <w:shd w:val="clear" w:fill="FFFFFF"/>
        </w:rPr>
      </w:pPr>
      <w:r>
        <w:rPr>
          <w:rFonts w:hint="eastAsia" w:ascii="楷体" w:hAnsi="楷体" w:eastAsia="楷体" w:cs="楷体"/>
          <w:i w:val="0"/>
          <w:iCs w:val="0"/>
          <w:caps w:val="0"/>
          <w:color w:val="34363C"/>
          <w:spacing w:val="15"/>
          <w:sz w:val="28"/>
          <w:szCs w:val="28"/>
          <w:shd w:val="clear" w:fill="FFFFFF"/>
        </w:rPr>
        <w:t>图书馆</w:t>
      </w:r>
    </w:p>
    <w:p w14:paraId="0734D97E">
      <w:pPr>
        <w:keepNext w:val="0"/>
        <w:keepLines w:val="0"/>
        <w:pageBreakBefore w:val="0"/>
        <w:widowControl w:val="0"/>
        <w:kinsoku/>
        <w:wordWrap/>
        <w:overflowPunct/>
        <w:topLinePunct w:val="0"/>
        <w:autoSpaceDE/>
        <w:autoSpaceDN/>
        <w:bidi w:val="0"/>
        <w:adjustRightInd/>
        <w:snapToGrid/>
        <w:spacing w:after="240" w:afterAutospacing="0" w:line="240" w:lineRule="auto"/>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3495040" cy="2621280"/>
            <wp:effectExtent l="0" t="0" r="10160" b="762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7"/>
                    <a:stretch>
                      <a:fillRect/>
                    </a:stretch>
                  </pic:blipFill>
                  <pic:spPr>
                    <a:xfrm>
                      <a:off x="0" y="0"/>
                      <a:ext cx="3495040" cy="2621280"/>
                    </a:xfrm>
                    <a:prstGeom prst="rect">
                      <a:avLst/>
                    </a:prstGeom>
                    <a:noFill/>
                    <a:ln w="9525">
                      <a:noFill/>
                    </a:ln>
                  </pic:spPr>
                </pic:pic>
              </a:graphicData>
            </a:graphic>
          </wp:inline>
        </w:drawing>
      </w:r>
    </w:p>
    <w:p w14:paraId="1E3C923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center"/>
        <w:rPr>
          <w:rFonts w:ascii="Microsoft YaHei UI" w:hAnsi="Microsoft YaHei UI" w:eastAsia="Microsoft YaHei UI" w:cs="Microsoft YaHei UI"/>
          <w:i w:val="0"/>
          <w:iCs w:val="0"/>
          <w:caps w:val="0"/>
          <w:color w:val="34363C"/>
          <w:spacing w:val="15"/>
          <w:sz w:val="22"/>
          <w:szCs w:val="22"/>
        </w:rPr>
      </w:pPr>
      <w:r>
        <w:rPr>
          <w:rFonts w:hint="eastAsia" w:ascii="Microsoft YaHei UI" w:hAnsi="Microsoft YaHei UI" w:eastAsia="Microsoft YaHei UI" w:cs="Microsoft YaHei UI"/>
          <w:i w:val="0"/>
          <w:iCs w:val="0"/>
          <w:caps w:val="0"/>
          <w:color w:val="34363C"/>
          <w:spacing w:val="15"/>
          <w:sz w:val="22"/>
          <w:szCs w:val="22"/>
          <w:shd w:val="clear" w:fill="FFFFFF"/>
        </w:rPr>
        <w:t>宿舍</w:t>
      </w:r>
    </w:p>
    <w:p w14:paraId="38D0107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center"/>
        <w:rPr>
          <w:rFonts w:hint="eastAsia" w:ascii="Microsoft YaHei UI" w:hAnsi="Microsoft YaHei UI" w:eastAsia="Microsoft YaHei UI" w:cs="Microsoft YaHei UI"/>
          <w:i w:val="0"/>
          <w:iCs w:val="0"/>
          <w:caps w:val="0"/>
          <w:color w:val="34363C"/>
          <w:spacing w:val="15"/>
          <w:sz w:val="22"/>
          <w:szCs w:val="22"/>
        </w:rPr>
      </w:pPr>
      <w:r>
        <w:rPr>
          <w:rFonts w:hint="eastAsia" w:ascii="Microsoft YaHei UI" w:hAnsi="Microsoft YaHei UI" w:eastAsia="Microsoft YaHei UI" w:cs="Microsoft YaHei UI"/>
          <w:i w:val="0"/>
          <w:iCs w:val="0"/>
          <w:caps w:val="0"/>
          <w:color w:val="34363C"/>
          <w:spacing w:val="15"/>
          <w:sz w:val="22"/>
          <w:szCs w:val="22"/>
          <w:shd w:val="clear" w:fill="FFFFFF"/>
        </w:rPr>
        <w:drawing>
          <wp:inline distT="0" distB="0" distL="114300" distR="114300">
            <wp:extent cx="3495040" cy="2618105"/>
            <wp:effectExtent l="0" t="0" r="10160" b="10795"/>
            <wp:docPr id="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56"/>
                    <pic:cNvPicPr>
                      <a:picLocks noChangeAspect="1"/>
                    </pic:cNvPicPr>
                  </pic:nvPicPr>
                  <pic:blipFill>
                    <a:blip r:embed="rId8"/>
                    <a:stretch>
                      <a:fillRect/>
                    </a:stretch>
                  </pic:blipFill>
                  <pic:spPr>
                    <a:xfrm>
                      <a:off x="0" y="0"/>
                      <a:ext cx="3495040" cy="2618105"/>
                    </a:xfrm>
                    <a:prstGeom prst="rect">
                      <a:avLst/>
                    </a:prstGeom>
                    <a:noFill/>
                    <a:ln w="9525">
                      <a:noFill/>
                    </a:ln>
                  </pic:spPr>
                </pic:pic>
              </a:graphicData>
            </a:graphic>
          </wp:inline>
        </w:drawing>
      </w:r>
    </w:p>
    <w:p w14:paraId="40E788D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楷体" w:hAnsi="楷体" w:eastAsia="楷体" w:cs="楷体"/>
          <w:i w:val="0"/>
          <w:iCs w:val="0"/>
          <w:caps w:val="0"/>
          <w:color w:val="34363C"/>
          <w:spacing w:val="15"/>
          <w:sz w:val="28"/>
          <w:szCs w:val="28"/>
        </w:rPr>
      </w:pPr>
      <w:r>
        <w:rPr>
          <w:rFonts w:hint="eastAsia" w:ascii="楷体" w:hAnsi="楷体" w:eastAsia="楷体" w:cs="楷体"/>
          <w:i w:val="0"/>
          <w:iCs w:val="0"/>
          <w:caps w:val="0"/>
          <w:color w:val="34363C"/>
          <w:spacing w:val="15"/>
          <w:sz w:val="28"/>
          <w:szCs w:val="28"/>
          <w:shd w:val="clear" w:fill="FFFFFF"/>
        </w:rPr>
        <w:t>餐厅</w:t>
      </w:r>
    </w:p>
    <w:p w14:paraId="3AABE6C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34363C"/>
          <w:spacing w:val="15"/>
          <w:sz w:val="22"/>
          <w:szCs w:val="22"/>
        </w:rPr>
      </w:pPr>
      <w:r>
        <w:rPr>
          <w:rFonts w:hint="eastAsia" w:ascii="Microsoft YaHei UI" w:hAnsi="Microsoft YaHei UI" w:eastAsia="Microsoft YaHei UI" w:cs="Microsoft YaHei UI"/>
          <w:i w:val="0"/>
          <w:iCs w:val="0"/>
          <w:caps w:val="0"/>
          <w:color w:val="34363C"/>
          <w:spacing w:val="15"/>
          <w:sz w:val="22"/>
          <w:szCs w:val="22"/>
          <w:shd w:val="clear" w:fill="FFFFFF"/>
        </w:rPr>
        <w:drawing>
          <wp:inline distT="0" distB="0" distL="114300" distR="114300">
            <wp:extent cx="3505200" cy="1971040"/>
            <wp:effectExtent l="0" t="0" r="0" b="10160"/>
            <wp:docPr id="5" name="图片 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57"/>
                    <pic:cNvPicPr>
                      <a:picLocks noChangeAspect="1"/>
                    </pic:cNvPicPr>
                  </pic:nvPicPr>
                  <pic:blipFill>
                    <a:blip r:embed="rId9"/>
                    <a:stretch>
                      <a:fillRect/>
                    </a:stretch>
                  </pic:blipFill>
                  <pic:spPr>
                    <a:xfrm>
                      <a:off x="0" y="0"/>
                      <a:ext cx="3505200" cy="1971040"/>
                    </a:xfrm>
                    <a:prstGeom prst="rect">
                      <a:avLst/>
                    </a:prstGeom>
                    <a:noFill/>
                    <a:ln w="9525">
                      <a:noFill/>
                    </a:ln>
                  </pic:spPr>
                </pic:pic>
              </a:graphicData>
            </a:graphic>
          </wp:inline>
        </w:drawing>
      </w:r>
    </w:p>
    <w:p w14:paraId="3FB9371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6"/>
          <w:rFonts w:hint="eastAsia" w:ascii="仿宋" w:hAnsi="仿宋" w:eastAsia="仿宋" w:cs="仿宋"/>
          <w:b w:val="0"/>
          <w:bCs/>
          <w:sz w:val="32"/>
          <w:szCs w:val="32"/>
        </w:rPr>
      </w:pPr>
      <w:r>
        <w:rPr>
          <w:rFonts w:hint="eastAsia" w:ascii="楷体" w:hAnsi="楷体" w:eastAsia="楷体" w:cs="楷体"/>
          <w:i w:val="0"/>
          <w:iCs w:val="0"/>
          <w:caps w:val="0"/>
          <w:color w:val="34363C"/>
          <w:spacing w:val="15"/>
          <w:sz w:val="28"/>
          <w:szCs w:val="28"/>
          <w:shd w:val="clear" w:fill="FFFFFF"/>
        </w:rPr>
        <w:t>浴室</w:t>
      </w:r>
    </w:p>
    <w:p w14:paraId="7BD26D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6"/>
          <w:rFonts w:hint="eastAsia" w:ascii="仿宋" w:hAnsi="仿宋" w:eastAsia="仿宋" w:cs="仿宋"/>
          <w:b/>
          <w:bCs w:val="0"/>
          <w:sz w:val="32"/>
          <w:szCs w:val="32"/>
        </w:rPr>
      </w:pPr>
      <w:r>
        <w:rPr>
          <w:rStyle w:val="6"/>
          <w:rFonts w:hint="eastAsia" w:ascii="仿宋" w:hAnsi="仿宋" w:eastAsia="仿宋" w:cs="仿宋"/>
          <w:b/>
          <w:bCs w:val="0"/>
          <w:sz w:val="32"/>
          <w:szCs w:val="32"/>
        </w:rPr>
        <w:t>02学校荣誉</w:t>
      </w:r>
    </w:p>
    <w:p w14:paraId="361242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3583305" cy="3300095"/>
            <wp:effectExtent l="0" t="0" r="17145" b="1460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0"/>
                    <a:stretch>
                      <a:fillRect/>
                    </a:stretch>
                  </pic:blipFill>
                  <pic:spPr>
                    <a:xfrm>
                      <a:off x="0" y="0"/>
                      <a:ext cx="3583305" cy="3300095"/>
                    </a:xfrm>
                    <a:prstGeom prst="rect">
                      <a:avLst/>
                    </a:prstGeom>
                    <a:noFill/>
                    <a:ln w="9525">
                      <a:noFill/>
                    </a:ln>
                  </pic:spPr>
                </pic:pic>
              </a:graphicData>
            </a:graphic>
          </wp:inline>
        </w:drawing>
      </w:r>
    </w:p>
    <w:p w14:paraId="085772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6"/>
          <w:rFonts w:hint="eastAsia" w:ascii="仿宋" w:hAnsi="仿宋" w:eastAsia="仿宋" w:cs="仿宋"/>
          <w:b/>
          <w:bCs w:val="0"/>
          <w:sz w:val="32"/>
          <w:szCs w:val="32"/>
        </w:rPr>
      </w:pPr>
      <w:r>
        <w:rPr>
          <w:rStyle w:val="6"/>
          <w:rFonts w:hint="eastAsia" w:ascii="仿宋" w:hAnsi="仿宋" w:eastAsia="仿宋" w:cs="仿宋"/>
          <w:b/>
          <w:bCs w:val="0"/>
          <w:sz w:val="32"/>
          <w:szCs w:val="32"/>
        </w:rPr>
        <w:t>03专业设置</w:t>
      </w:r>
    </w:p>
    <w:p w14:paraId="7377F2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6"/>
          <w:rFonts w:hint="eastAsia" w:ascii="仿宋" w:hAnsi="仿宋" w:eastAsia="仿宋" w:cs="仿宋"/>
          <w:b w:val="0"/>
          <w:bCs/>
          <w:sz w:val="32"/>
          <w:szCs w:val="32"/>
        </w:rPr>
      </w:pPr>
      <w:r>
        <w:rPr>
          <w:rStyle w:val="6"/>
          <w:rFonts w:hint="eastAsia" w:ascii="仿宋" w:hAnsi="仿宋" w:eastAsia="仿宋" w:cs="仿宋"/>
          <w:b w:val="0"/>
          <w:bCs/>
          <w:sz w:val="32"/>
          <w:szCs w:val="32"/>
          <w:lang w:eastAsia="zh-CN"/>
        </w:rPr>
        <w:drawing>
          <wp:inline distT="0" distB="0" distL="114300" distR="114300">
            <wp:extent cx="4241800" cy="4241800"/>
            <wp:effectExtent l="0" t="0" r="6350" b="6350"/>
            <wp:docPr id="45" name="图片 45" descr="8fd519bdd1efebe0981ddc026b16f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8fd519bdd1efebe0981ddc026b16f83"/>
                    <pic:cNvPicPr>
                      <a:picLocks noChangeAspect="1"/>
                    </pic:cNvPicPr>
                  </pic:nvPicPr>
                  <pic:blipFill>
                    <a:blip r:embed="rId11"/>
                    <a:stretch>
                      <a:fillRect/>
                    </a:stretch>
                  </pic:blipFill>
                  <pic:spPr>
                    <a:xfrm>
                      <a:off x="0" y="0"/>
                      <a:ext cx="4241800" cy="4241800"/>
                    </a:xfrm>
                    <a:prstGeom prst="rect">
                      <a:avLst/>
                    </a:prstGeom>
                  </pic:spPr>
                </pic:pic>
              </a:graphicData>
            </a:graphic>
          </wp:inline>
        </w:drawing>
      </w:r>
    </w:p>
    <w:p w14:paraId="451A20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6"/>
          <w:rFonts w:hint="eastAsia" w:ascii="仿宋" w:hAnsi="仿宋" w:eastAsia="仿宋" w:cs="仿宋"/>
          <w:b/>
          <w:bCs w:val="0"/>
          <w:sz w:val="32"/>
          <w:szCs w:val="32"/>
        </w:rPr>
      </w:pPr>
      <w:r>
        <w:rPr>
          <w:rStyle w:val="6"/>
          <w:rFonts w:hint="eastAsia" w:ascii="仿宋" w:hAnsi="仿宋" w:eastAsia="仿宋" w:cs="仿宋"/>
          <w:b/>
          <w:bCs w:val="0"/>
          <w:sz w:val="32"/>
          <w:szCs w:val="32"/>
        </w:rPr>
        <w:t>0</w:t>
      </w:r>
      <w:r>
        <w:rPr>
          <w:rStyle w:val="6"/>
          <w:rFonts w:hint="eastAsia" w:ascii="仿宋" w:hAnsi="仿宋" w:eastAsia="仿宋" w:cs="仿宋"/>
          <w:b/>
          <w:bCs w:val="0"/>
          <w:sz w:val="32"/>
          <w:szCs w:val="32"/>
          <w:lang w:val="en-US" w:eastAsia="zh-CN"/>
        </w:rPr>
        <w:t>4技能</w:t>
      </w:r>
      <w:r>
        <w:rPr>
          <w:rStyle w:val="6"/>
          <w:rFonts w:hint="eastAsia" w:ascii="仿宋" w:hAnsi="仿宋" w:eastAsia="仿宋" w:cs="仿宋"/>
          <w:b/>
          <w:bCs w:val="0"/>
          <w:sz w:val="32"/>
          <w:szCs w:val="32"/>
        </w:rPr>
        <w:t>工作室</w:t>
      </w:r>
    </w:p>
    <w:p w14:paraId="73C06B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3691255" cy="2209165"/>
            <wp:effectExtent l="0" t="0" r="4445" b="635"/>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12"/>
                    <a:stretch>
                      <a:fillRect/>
                    </a:stretch>
                  </pic:blipFill>
                  <pic:spPr>
                    <a:xfrm>
                      <a:off x="0" y="0"/>
                      <a:ext cx="3691255" cy="2209165"/>
                    </a:xfrm>
                    <a:prstGeom prst="rect">
                      <a:avLst/>
                    </a:prstGeom>
                    <a:noFill/>
                    <a:ln w="9525">
                      <a:noFill/>
                    </a:ln>
                  </pic:spPr>
                </pic:pic>
              </a:graphicData>
            </a:graphic>
          </wp:inline>
        </w:drawing>
      </w:r>
    </w:p>
    <w:p w14:paraId="327C6407">
      <w:pPr>
        <w:keepNext w:val="0"/>
        <w:keepLines w:val="0"/>
        <w:widowControl/>
        <w:suppressLineNumbers w:val="0"/>
        <w:spacing w:after="240" w:afterAutospacing="0"/>
        <w:jc w:val="center"/>
        <w:rPr>
          <w:rFonts w:hint="eastAsia" w:ascii="Microsoft YaHei UI" w:hAnsi="Microsoft YaHei UI" w:eastAsia="Microsoft YaHei UI" w:cs="Microsoft YaHei UI"/>
          <w:i w:val="0"/>
          <w:iCs w:val="0"/>
          <w:caps w:val="0"/>
          <w:color w:val="34363C"/>
          <w:spacing w:val="15"/>
          <w:sz w:val="22"/>
          <w:szCs w:val="22"/>
          <w:shd w:val="clear" w:fill="FFFFFF"/>
        </w:rPr>
      </w:pPr>
      <w:r>
        <w:rPr>
          <w:rStyle w:val="6"/>
          <w:rFonts w:hint="eastAsia" w:ascii="楷体" w:hAnsi="楷体" w:eastAsia="楷体" w:cs="楷体"/>
          <w:b w:val="0"/>
          <w:bCs/>
          <w:spacing w:val="30"/>
          <w:kern w:val="0"/>
          <w:sz w:val="28"/>
          <w:szCs w:val="28"/>
          <w:lang w:val="en-US" w:eastAsia="zh-CN" w:bidi="ar"/>
        </w:rPr>
        <w:t>孙振川大国工匠工作室</w:t>
      </w:r>
      <w:r>
        <w:rPr>
          <w:rFonts w:hint="eastAsia" w:ascii="楷体" w:hAnsi="楷体" w:eastAsia="楷体" w:cs="楷体"/>
          <w:b w:val="0"/>
          <w:bCs/>
          <w:kern w:val="0"/>
          <w:sz w:val="28"/>
          <w:szCs w:val="28"/>
          <w:lang w:val="en-US" w:eastAsia="zh-CN" w:bidi="ar"/>
        </w:rPr>
        <w:br w:type="textWrapping"/>
      </w:r>
      <w:r>
        <w:rPr>
          <w:rFonts w:hint="eastAsia" w:ascii="Microsoft YaHei UI" w:hAnsi="Microsoft YaHei UI" w:eastAsia="Microsoft YaHei UI" w:cs="Microsoft YaHei UI"/>
          <w:i w:val="0"/>
          <w:iCs w:val="0"/>
          <w:caps w:val="0"/>
          <w:color w:val="34363C"/>
          <w:spacing w:val="15"/>
          <w:sz w:val="22"/>
          <w:szCs w:val="22"/>
          <w:shd w:val="clear" w:fill="FFFFFF"/>
        </w:rPr>
        <w:drawing>
          <wp:inline distT="0" distB="0" distL="114300" distR="114300">
            <wp:extent cx="3655695" cy="2057400"/>
            <wp:effectExtent l="0" t="0" r="1905" b="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13"/>
                    <a:stretch>
                      <a:fillRect/>
                    </a:stretch>
                  </pic:blipFill>
                  <pic:spPr>
                    <a:xfrm>
                      <a:off x="0" y="0"/>
                      <a:ext cx="3655695" cy="2057400"/>
                    </a:xfrm>
                    <a:prstGeom prst="rect">
                      <a:avLst/>
                    </a:prstGeom>
                    <a:noFill/>
                    <a:ln w="9525">
                      <a:noFill/>
                    </a:ln>
                  </pic:spPr>
                </pic:pic>
              </a:graphicData>
            </a:graphic>
          </wp:inline>
        </w:drawing>
      </w:r>
    </w:p>
    <w:p w14:paraId="18D6F78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楷体" w:hAnsi="楷体" w:eastAsia="楷体" w:cs="楷体"/>
          <w:b w:val="0"/>
          <w:bCs/>
          <w:i w:val="0"/>
          <w:iCs w:val="0"/>
          <w:caps w:val="0"/>
          <w:color w:val="34363C"/>
          <w:spacing w:val="15"/>
          <w:sz w:val="28"/>
          <w:szCs w:val="28"/>
          <w:shd w:val="clear" w:fill="FFFFFF"/>
        </w:rPr>
      </w:pPr>
      <w:r>
        <w:rPr>
          <w:rStyle w:val="6"/>
          <w:rFonts w:hint="eastAsia" w:ascii="楷体" w:hAnsi="楷体" w:eastAsia="楷体" w:cs="楷体"/>
          <w:b w:val="0"/>
          <w:bCs/>
          <w:i w:val="0"/>
          <w:iCs w:val="0"/>
          <w:caps w:val="0"/>
          <w:color w:val="34363C"/>
          <w:spacing w:val="30"/>
          <w:sz w:val="28"/>
          <w:szCs w:val="28"/>
          <w:shd w:val="clear" w:fill="FFFFFF"/>
        </w:rPr>
        <w:t>电子商务工作室</w:t>
      </w:r>
    </w:p>
    <w:p w14:paraId="50222F7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34363C"/>
          <w:spacing w:val="15"/>
          <w:sz w:val="22"/>
          <w:szCs w:val="22"/>
        </w:rPr>
      </w:pPr>
      <w:r>
        <w:rPr>
          <w:rFonts w:hint="eastAsia" w:ascii="Microsoft YaHei UI" w:hAnsi="Microsoft YaHei UI" w:eastAsia="Microsoft YaHei UI" w:cs="Microsoft YaHei UI"/>
          <w:i w:val="0"/>
          <w:iCs w:val="0"/>
          <w:caps w:val="0"/>
          <w:color w:val="34363C"/>
          <w:spacing w:val="15"/>
          <w:sz w:val="22"/>
          <w:szCs w:val="22"/>
          <w:shd w:val="clear" w:fill="FFFFFF"/>
        </w:rPr>
        <w:drawing>
          <wp:inline distT="0" distB="0" distL="114300" distR="114300">
            <wp:extent cx="3706495" cy="2471420"/>
            <wp:effectExtent l="0" t="0" r="8255" b="5080"/>
            <wp:docPr id="12" name="图片 1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7"/>
                    <pic:cNvPicPr>
                      <a:picLocks noChangeAspect="1"/>
                    </pic:cNvPicPr>
                  </pic:nvPicPr>
                  <pic:blipFill>
                    <a:blip r:embed="rId14"/>
                    <a:stretch>
                      <a:fillRect/>
                    </a:stretch>
                  </pic:blipFill>
                  <pic:spPr>
                    <a:xfrm>
                      <a:off x="0" y="0"/>
                      <a:ext cx="3706495" cy="2471420"/>
                    </a:xfrm>
                    <a:prstGeom prst="rect">
                      <a:avLst/>
                    </a:prstGeom>
                    <a:noFill/>
                    <a:ln w="9525">
                      <a:noFill/>
                    </a:ln>
                  </pic:spPr>
                </pic:pic>
              </a:graphicData>
            </a:graphic>
          </wp:inline>
        </w:drawing>
      </w:r>
    </w:p>
    <w:p w14:paraId="296E7BE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6"/>
          <w:rFonts w:hint="eastAsia" w:ascii="楷体" w:hAnsi="楷体" w:eastAsia="楷体" w:cs="楷体"/>
          <w:b w:val="0"/>
          <w:bCs/>
          <w:i w:val="0"/>
          <w:iCs w:val="0"/>
          <w:caps w:val="0"/>
          <w:color w:val="34363C"/>
          <w:spacing w:val="30"/>
          <w:sz w:val="28"/>
          <w:szCs w:val="28"/>
          <w:shd w:val="clear" w:fill="FFFFFF"/>
          <w:lang w:val="en-US" w:eastAsia="zh-CN"/>
        </w:rPr>
      </w:pPr>
      <w:r>
        <w:rPr>
          <w:rStyle w:val="6"/>
          <w:rFonts w:hint="eastAsia" w:ascii="楷体" w:hAnsi="楷体" w:eastAsia="楷体" w:cs="楷体"/>
          <w:b w:val="0"/>
          <w:bCs/>
          <w:i w:val="0"/>
          <w:iCs w:val="0"/>
          <w:caps w:val="0"/>
          <w:color w:val="34363C"/>
          <w:spacing w:val="30"/>
          <w:sz w:val="28"/>
          <w:szCs w:val="28"/>
          <w:shd w:val="clear" w:fill="FFFFFF"/>
          <w:lang w:val="en-US" w:eastAsia="zh-CN"/>
        </w:rPr>
        <w:t>影视工作室</w:t>
      </w:r>
    </w:p>
    <w:p w14:paraId="5C6BD4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6"/>
          <w:rFonts w:hint="eastAsia" w:ascii="仿宋" w:hAnsi="仿宋" w:eastAsia="仿宋" w:cs="仿宋"/>
          <w:b/>
          <w:bCs w:val="0"/>
          <w:sz w:val="32"/>
          <w:szCs w:val="32"/>
          <w:lang w:eastAsia="zh-CN"/>
        </w:rPr>
      </w:pPr>
      <w:r>
        <w:rPr>
          <w:rStyle w:val="6"/>
          <w:rFonts w:hint="eastAsia" w:ascii="仿宋" w:hAnsi="仿宋" w:eastAsia="仿宋" w:cs="仿宋"/>
          <w:b/>
          <w:bCs w:val="0"/>
          <w:sz w:val="32"/>
          <w:szCs w:val="32"/>
        </w:rPr>
        <w:t>0</w:t>
      </w:r>
      <w:r>
        <w:rPr>
          <w:rStyle w:val="6"/>
          <w:rFonts w:hint="eastAsia" w:ascii="仿宋" w:hAnsi="仿宋" w:eastAsia="仿宋" w:cs="仿宋"/>
          <w:b/>
          <w:bCs w:val="0"/>
          <w:sz w:val="32"/>
          <w:szCs w:val="32"/>
          <w:lang w:val="en-US" w:eastAsia="zh-CN"/>
        </w:rPr>
        <w:t>5</w:t>
      </w:r>
      <w:r>
        <w:rPr>
          <w:rStyle w:val="6"/>
          <w:rFonts w:hint="eastAsia" w:ascii="仿宋" w:hAnsi="仿宋" w:eastAsia="仿宋" w:cs="仿宋"/>
          <w:b/>
          <w:bCs w:val="0"/>
          <w:sz w:val="32"/>
          <w:szCs w:val="32"/>
          <w:lang w:eastAsia="zh-CN"/>
        </w:rPr>
        <w:t>国赛荣誉</w:t>
      </w:r>
    </w:p>
    <w:p w14:paraId="2D5B65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Style w:val="6"/>
          <w:rFonts w:hint="eastAsia" w:ascii="仿宋" w:hAnsi="仿宋" w:eastAsia="仿宋" w:cs="仿宋"/>
          <w:b w:val="0"/>
          <w:bCs/>
          <w:sz w:val="32"/>
          <w:szCs w:val="32"/>
          <w:lang w:eastAsia="zh-CN"/>
        </w:rPr>
      </w:pPr>
      <w:r>
        <w:rPr>
          <w:rStyle w:val="6"/>
          <w:rFonts w:hint="eastAsia" w:ascii="仿宋" w:hAnsi="仿宋" w:eastAsia="仿宋" w:cs="仿宋"/>
          <w:b w:val="0"/>
          <w:bCs/>
          <w:sz w:val="32"/>
          <w:szCs w:val="32"/>
          <w:lang w:eastAsia="zh-CN"/>
        </w:rPr>
        <w:drawing>
          <wp:inline distT="0" distB="0" distL="114300" distR="114300">
            <wp:extent cx="5859780" cy="7816215"/>
            <wp:effectExtent l="0" t="0" r="7620" b="13335"/>
            <wp:docPr id="47" name="图片 47" descr="bcc0b77338cf0cd0bad377c26be4e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bcc0b77338cf0cd0bad377c26be4e7a"/>
                    <pic:cNvPicPr>
                      <a:picLocks noChangeAspect="1"/>
                    </pic:cNvPicPr>
                  </pic:nvPicPr>
                  <pic:blipFill>
                    <a:blip r:embed="rId15"/>
                    <a:stretch>
                      <a:fillRect/>
                    </a:stretch>
                  </pic:blipFill>
                  <pic:spPr>
                    <a:xfrm>
                      <a:off x="0" y="0"/>
                      <a:ext cx="5859780" cy="7816215"/>
                    </a:xfrm>
                    <a:prstGeom prst="rect">
                      <a:avLst/>
                    </a:prstGeom>
                  </pic:spPr>
                </pic:pic>
              </a:graphicData>
            </a:graphic>
          </wp:inline>
        </w:drawing>
      </w:r>
    </w:p>
    <w:p w14:paraId="2E74A9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06学生活动风采</w:t>
      </w:r>
    </w:p>
    <w:p w14:paraId="421CE8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lang w:val="en-US" w:eastAsia="zh-CN"/>
        </w:rPr>
      </w:pPr>
      <w:r>
        <w:rPr>
          <w:rFonts w:hint="default"/>
          <w:lang w:val="en-US" w:eastAsia="zh-CN"/>
        </w:rPr>
        <w:drawing>
          <wp:inline distT="0" distB="0" distL="114300" distR="114300">
            <wp:extent cx="5859780" cy="7816215"/>
            <wp:effectExtent l="0" t="0" r="7620" b="13335"/>
            <wp:docPr id="48" name="图片 48" descr="f02974931c5a8c7f5e6a83cc21e8a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f02974931c5a8c7f5e6a83cc21e8a95"/>
                    <pic:cNvPicPr>
                      <a:picLocks noChangeAspect="1"/>
                    </pic:cNvPicPr>
                  </pic:nvPicPr>
                  <pic:blipFill>
                    <a:blip r:embed="rId16"/>
                    <a:stretch>
                      <a:fillRect/>
                    </a:stretch>
                  </pic:blipFill>
                  <pic:spPr>
                    <a:xfrm>
                      <a:off x="0" y="0"/>
                      <a:ext cx="5859780" cy="7816215"/>
                    </a:xfrm>
                    <a:prstGeom prst="rect">
                      <a:avLst/>
                    </a:prstGeom>
                  </pic:spPr>
                </pic:pic>
              </a:graphicData>
            </a:graphic>
          </wp:inline>
        </w:drawing>
      </w:r>
    </w:p>
    <w:p w14:paraId="27D652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7B5C5F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ascii="Microsoft YaHei UI" w:hAnsi="Microsoft YaHei UI" w:eastAsia="Microsoft YaHei UI" w:cs="Microsoft YaHei UI"/>
          <w:i w:val="0"/>
          <w:iCs w:val="0"/>
          <w:caps w:val="0"/>
          <w:spacing w:val="8"/>
          <w:sz w:val="22"/>
          <w:szCs w:val="22"/>
        </w:rPr>
      </w:pPr>
      <w:r>
        <w:rPr>
          <w:rStyle w:val="6"/>
          <w:rFonts w:hint="eastAsia" w:ascii="仿宋" w:hAnsi="仿宋" w:eastAsia="仿宋" w:cs="仿宋"/>
          <w:b/>
          <w:bCs w:val="0"/>
          <w:sz w:val="32"/>
          <w:szCs w:val="32"/>
        </w:rPr>
        <w:t>07专业介绍</w:t>
      </w:r>
    </w:p>
    <w:p w14:paraId="53BC60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Style w:val="6"/>
          <w:rFonts w:hint="eastAsia" w:ascii="仿宋" w:hAnsi="仿宋" w:eastAsia="仿宋" w:cs="仿宋"/>
          <w:b w:val="0"/>
          <w:bCs/>
          <w:sz w:val="32"/>
          <w:szCs w:val="32"/>
        </w:rPr>
      </w:pPr>
      <w:r>
        <w:rPr>
          <w:rStyle w:val="6"/>
          <w:rFonts w:hint="eastAsia" w:ascii="仿宋" w:hAnsi="仿宋" w:eastAsia="仿宋" w:cs="仿宋"/>
          <w:b w:val="0"/>
          <w:bCs/>
          <w:sz w:val="32"/>
          <w:szCs w:val="32"/>
        </w:rPr>
        <w:t>机电技术应用</w:t>
      </w:r>
    </w:p>
    <w:p w14:paraId="247AC8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3683635" cy="2073275"/>
            <wp:effectExtent l="0" t="0" r="12065" b="3175"/>
            <wp:docPr id="3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descr="IMG_256"/>
                    <pic:cNvPicPr>
                      <a:picLocks noChangeAspect="1"/>
                    </pic:cNvPicPr>
                  </pic:nvPicPr>
                  <pic:blipFill>
                    <a:blip r:embed="rId17"/>
                    <a:stretch>
                      <a:fillRect/>
                    </a:stretch>
                  </pic:blipFill>
                  <pic:spPr>
                    <a:xfrm>
                      <a:off x="0" y="0"/>
                      <a:ext cx="3683635" cy="2073275"/>
                    </a:xfrm>
                    <a:prstGeom prst="rect">
                      <a:avLst/>
                    </a:prstGeom>
                    <a:noFill/>
                    <a:ln w="9525">
                      <a:noFill/>
                    </a:ln>
                  </pic:spPr>
                </pic:pic>
              </a:graphicData>
            </a:graphic>
          </wp:inline>
        </w:drawing>
      </w:r>
    </w:p>
    <w:p w14:paraId="227CB85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jc w:val="both"/>
        <w:rPr>
          <w:rFonts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bdr w:val="none" w:color="auto" w:sz="0" w:space="0"/>
          <w:shd w:val="clear" w:fill="FFFFFF"/>
        </w:rPr>
        <w:t>主干课程：</w:t>
      </w:r>
      <w:r>
        <w:rPr>
          <w:rFonts w:hint="eastAsia" w:ascii="宋体" w:hAnsi="宋体" w:eastAsia="宋体" w:cs="宋体"/>
          <w:i w:val="0"/>
          <w:iCs w:val="0"/>
          <w:caps w:val="0"/>
          <w:spacing w:val="9"/>
          <w:sz w:val="24"/>
          <w:szCs w:val="24"/>
          <w:bdr w:val="none" w:color="auto" w:sz="0" w:space="0"/>
          <w:shd w:val="clear" w:fill="FFFFFF"/>
        </w:rPr>
        <w:t>电工技术基础与技能、维修电工、电子技术基础与技能、机械基础、机械制图、气动与液压传动、传感器技术应用、低压电器与</w:t>
      </w:r>
      <w:r>
        <w:rPr>
          <w:rFonts w:ascii="Calibri" w:hAnsi="Calibri" w:eastAsia="微软雅黑" w:cs="Calibri"/>
          <w:i w:val="0"/>
          <w:iCs w:val="0"/>
          <w:caps w:val="0"/>
          <w:spacing w:val="9"/>
          <w:sz w:val="24"/>
          <w:szCs w:val="24"/>
          <w:bdr w:val="none" w:color="auto" w:sz="0" w:space="0"/>
          <w:shd w:val="clear" w:fill="FFFFFF"/>
        </w:rPr>
        <w:t>PLC</w:t>
      </w:r>
      <w:r>
        <w:rPr>
          <w:rFonts w:hint="eastAsia" w:ascii="宋体" w:hAnsi="宋体" w:eastAsia="宋体" w:cs="宋体"/>
          <w:i w:val="0"/>
          <w:iCs w:val="0"/>
          <w:caps w:val="0"/>
          <w:spacing w:val="9"/>
          <w:sz w:val="24"/>
          <w:szCs w:val="24"/>
          <w:bdr w:val="none" w:color="auto" w:sz="0" w:space="0"/>
          <w:shd w:val="clear" w:fill="FFFFFF"/>
        </w:rPr>
        <w:t>、电气识图、机床电气线路安装与维修、自动化生产线安装与调试、金工实习、工业机器人操作与运维、智能制造技术基础、机电产品营销与管理等。</w:t>
      </w:r>
    </w:p>
    <w:p w14:paraId="72B4C48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jc w:val="both"/>
        <w:rPr>
          <w:rFonts w:hint="eastAsia"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bdr w:val="none" w:color="auto" w:sz="0" w:space="0"/>
          <w:shd w:val="clear" w:fill="FFFFFF"/>
        </w:rPr>
        <w:t>毕业去向：</w:t>
      </w:r>
      <w:r>
        <w:rPr>
          <w:rFonts w:hint="eastAsia" w:ascii="宋体" w:hAnsi="宋体" w:eastAsia="宋体" w:cs="宋体"/>
          <w:i w:val="0"/>
          <w:iCs w:val="0"/>
          <w:caps w:val="0"/>
          <w:spacing w:val="9"/>
          <w:sz w:val="24"/>
          <w:szCs w:val="24"/>
          <w:bdr w:val="none" w:color="auto" w:sz="0" w:space="0"/>
          <w:shd w:val="clear" w:fill="FFFFFF"/>
        </w:rPr>
        <w:t>可从事机电设备维修及调试、电气自动化设备编程与操作等工作，就业面广，从业人员需求量大。</w:t>
      </w:r>
    </w:p>
    <w:p w14:paraId="2A68F81F">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Style w:val="6"/>
          <w:rFonts w:hint="eastAsia" w:ascii="仿宋" w:hAnsi="仿宋" w:eastAsia="仿宋" w:cs="仿宋"/>
          <w:b w:val="0"/>
          <w:bCs/>
          <w:sz w:val="32"/>
          <w:szCs w:val="32"/>
          <w:lang w:eastAsia="zh-CN"/>
        </w:rPr>
      </w:pPr>
      <w:r>
        <w:rPr>
          <w:rStyle w:val="6"/>
          <w:rFonts w:hint="eastAsia" w:ascii="仿宋" w:hAnsi="仿宋" w:eastAsia="仿宋" w:cs="仿宋"/>
          <w:b w:val="0"/>
          <w:bCs/>
          <w:sz w:val="32"/>
          <w:szCs w:val="32"/>
        </w:rPr>
        <w:t>工业机器人技术</w:t>
      </w:r>
      <w:r>
        <w:rPr>
          <w:rStyle w:val="6"/>
          <w:rFonts w:hint="eastAsia" w:ascii="仿宋" w:hAnsi="仿宋" w:eastAsia="仿宋" w:cs="仿宋"/>
          <w:b w:val="0"/>
          <w:bCs/>
          <w:sz w:val="32"/>
          <w:szCs w:val="32"/>
          <w:lang w:eastAsia="zh-CN"/>
        </w:rPr>
        <w:t>应用</w:t>
      </w:r>
    </w:p>
    <w:p w14:paraId="700DBF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3634740" cy="2046605"/>
            <wp:effectExtent l="0" t="0" r="3810" b="10795"/>
            <wp:docPr id="33" name="图片 2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descr="IMG_257"/>
                    <pic:cNvPicPr>
                      <a:picLocks noChangeAspect="1"/>
                    </pic:cNvPicPr>
                  </pic:nvPicPr>
                  <pic:blipFill>
                    <a:blip r:embed="rId18"/>
                    <a:stretch>
                      <a:fillRect/>
                    </a:stretch>
                  </pic:blipFill>
                  <pic:spPr>
                    <a:xfrm>
                      <a:off x="0" y="0"/>
                      <a:ext cx="3634740" cy="2046605"/>
                    </a:xfrm>
                    <a:prstGeom prst="rect">
                      <a:avLst/>
                    </a:prstGeom>
                    <a:noFill/>
                    <a:ln w="9525">
                      <a:noFill/>
                    </a:ln>
                  </pic:spPr>
                </pic:pic>
              </a:graphicData>
            </a:graphic>
          </wp:inline>
        </w:drawing>
      </w:r>
    </w:p>
    <w:p w14:paraId="0114DC1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bdr w:val="none" w:color="auto" w:sz="0" w:space="0"/>
          <w:shd w:val="clear" w:fill="FFFFFF"/>
        </w:rPr>
        <w:t>主干课程：</w:t>
      </w:r>
      <w:r>
        <w:rPr>
          <w:rFonts w:hint="eastAsia" w:ascii="宋体" w:hAnsi="宋体" w:eastAsia="宋体" w:cs="宋体"/>
          <w:i w:val="0"/>
          <w:iCs w:val="0"/>
          <w:caps w:val="0"/>
          <w:spacing w:val="9"/>
          <w:sz w:val="24"/>
          <w:szCs w:val="24"/>
          <w:bdr w:val="none" w:color="auto" w:sz="0" w:space="0"/>
          <w:shd w:val="clear" w:fill="FFFFFF"/>
        </w:rPr>
        <w:t>电工技术基础与技能、维修电工、电子技术基础与技能、机械基础、机械制图、</w:t>
      </w:r>
      <w:r>
        <w:rPr>
          <w:rFonts w:ascii="Calibri" w:hAnsi="Calibri" w:eastAsia="微软雅黑" w:cs="Calibri"/>
          <w:i w:val="0"/>
          <w:iCs w:val="0"/>
          <w:caps w:val="0"/>
          <w:spacing w:val="9"/>
          <w:sz w:val="24"/>
          <w:szCs w:val="24"/>
          <w:bdr w:val="none" w:color="auto" w:sz="0" w:space="0"/>
          <w:shd w:val="clear" w:fill="FFFFFF"/>
        </w:rPr>
        <w:t>PLC </w:t>
      </w:r>
      <w:r>
        <w:rPr>
          <w:rFonts w:hint="eastAsia" w:ascii="宋体" w:hAnsi="宋体" w:eastAsia="宋体" w:cs="宋体"/>
          <w:i w:val="0"/>
          <w:iCs w:val="0"/>
          <w:caps w:val="0"/>
          <w:spacing w:val="9"/>
          <w:sz w:val="24"/>
          <w:szCs w:val="24"/>
          <w:bdr w:val="none" w:color="auto" w:sz="0" w:space="0"/>
          <w:shd w:val="clear" w:fill="FFFFFF"/>
        </w:rPr>
        <w:t>应用技术、气动与液压传动、工业机器人应用基础、工业机器人操作与编程、工业机器人安装与调试、工业机器人运行与维护、 工业机器人典型应用等。</w:t>
      </w:r>
    </w:p>
    <w:p w14:paraId="796074C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bdr w:val="none" w:color="auto" w:sz="0" w:space="0"/>
          <w:shd w:val="clear" w:fill="FFFFFF"/>
        </w:rPr>
        <w:t>毕业去向：</w:t>
      </w:r>
      <w:r>
        <w:rPr>
          <w:rFonts w:hint="eastAsia" w:ascii="宋体" w:hAnsi="宋体" w:eastAsia="宋体" w:cs="宋体"/>
          <w:i w:val="0"/>
          <w:iCs w:val="0"/>
          <w:caps w:val="0"/>
          <w:spacing w:val="9"/>
          <w:sz w:val="24"/>
          <w:szCs w:val="24"/>
          <w:bdr w:val="none" w:color="auto" w:sz="0" w:space="0"/>
          <w:shd w:val="clear" w:fill="FFFFFF"/>
        </w:rPr>
        <w:t>培养面向装备制造类，汽车、机械加工、电子等企业，从事包含自动化成套装备中工业机器人作业单元的现场编程、调试维护、故障诊断、人机界面编程等生产技术管理工作，以及技术销售和售后服务工作。</w:t>
      </w:r>
    </w:p>
    <w:p w14:paraId="150C80E2">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 w:hAnsi="仿宋" w:eastAsia="仿宋" w:cs="仿宋"/>
          <w:b w:val="0"/>
          <w:bCs/>
          <w:sz w:val="32"/>
          <w:szCs w:val="32"/>
        </w:rPr>
      </w:pPr>
      <w:r>
        <w:rPr>
          <w:rStyle w:val="6"/>
          <w:rFonts w:hint="eastAsia" w:ascii="仿宋" w:hAnsi="仿宋" w:eastAsia="仿宋" w:cs="仿宋"/>
          <w:b w:val="0"/>
          <w:bCs/>
          <w:sz w:val="32"/>
          <w:szCs w:val="32"/>
        </w:rPr>
        <w:t>计算机网络技术</w:t>
      </w:r>
    </w:p>
    <w:p w14:paraId="684464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3491865" cy="2618740"/>
            <wp:effectExtent l="0" t="0" r="13335" b="10160"/>
            <wp:docPr id="38" name="图片 2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3" descr="IMG_258"/>
                    <pic:cNvPicPr>
                      <a:picLocks noChangeAspect="1"/>
                    </pic:cNvPicPr>
                  </pic:nvPicPr>
                  <pic:blipFill>
                    <a:blip r:embed="rId19"/>
                    <a:stretch>
                      <a:fillRect/>
                    </a:stretch>
                  </pic:blipFill>
                  <pic:spPr>
                    <a:xfrm>
                      <a:off x="0" y="0"/>
                      <a:ext cx="3491865" cy="2618740"/>
                    </a:xfrm>
                    <a:prstGeom prst="rect">
                      <a:avLst/>
                    </a:prstGeom>
                    <a:noFill/>
                    <a:ln w="9525">
                      <a:noFill/>
                    </a:ln>
                  </pic:spPr>
                </pic:pic>
              </a:graphicData>
            </a:graphic>
          </wp:inline>
        </w:drawing>
      </w:r>
    </w:p>
    <w:p w14:paraId="125CF29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bdr w:val="none" w:color="auto" w:sz="0" w:space="0"/>
          <w:shd w:val="clear" w:fill="FFFFFF"/>
        </w:rPr>
        <w:t>主干课程：</w:t>
      </w:r>
      <w:r>
        <w:rPr>
          <w:rFonts w:hint="eastAsia" w:ascii="宋体" w:hAnsi="宋体" w:eastAsia="宋体" w:cs="宋体"/>
          <w:i w:val="0"/>
          <w:iCs w:val="0"/>
          <w:caps w:val="0"/>
          <w:spacing w:val="9"/>
          <w:sz w:val="24"/>
          <w:szCs w:val="24"/>
          <w:bdr w:val="none" w:color="auto" w:sz="0" w:space="0"/>
          <w:shd w:val="clear" w:fill="FFFFFF"/>
        </w:rPr>
        <w:t>计算机网络技术基础、计算机组装与维护、数据库技术、程序设计基础、网络综合布线、网站前端开发、中小型网络构建、</w:t>
      </w:r>
      <w:r>
        <w:rPr>
          <w:rFonts w:hint="default" w:ascii="Times New Roman" w:hAnsi="Times New Roman" w:eastAsia="宋体" w:cs="Times New Roman"/>
          <w:i w:val="0"/>
          <w:iCs w:val="0"/>
          <w:caps w:val="0"/>
          <w:spacing w:val="9"/>
          <w:sz w:val="24"/>
          <w:szCs w:val="24"/>
          <w:bdr w:val="none" w:color="auto" w:sz="0" w:space="0"/>
          <w:shd w:val="clear" w:fill="FFFFFF"/>
        </w:rPr>
        <w:t>windows</w:t>
      </w:r>
      <w:r>
        <w:rPr>
          <w:rFonts w:hint="eastAsia" w:ascii="宋体" w:hAnsi="宋体" w:eastAsia="宋体" w:cs="宋体"/>
          <w:i w:val="0"/>
          <w:iCs w:val="0"/>
          <w:caps w:val="0"/>
          <w:spacing w:val="9"/>
          <w:sz w:val="24"/>
          <w:szCs w:val="24"/>
          <w:bdr w:val="none" w:color="auto" w:sz="0" w:space="0"/>
          <w:shd w:val="clear" w:fill="FFFFFF"/>
        </w:rPr>
        <w:t>服务器配置与管理、</w:t>
      </w:r>
      <w:r>
        <w:rPr>
          <w:rFonts w:hint="default" w:ascii="Times New Roman" w:hAnsi="Times New Roman" w:eastAsia="宋体" w:cs="Times New Roman"/>
          <w:i w:val="0"/>
          <w:iCs w:val="0"/>
          <w:caps w:val="0"/>
          <w:spacing w:val="9"/>
          <w:sz w:val="24"/>
          <w:szCs w:val="24"/>
          <w:bdr w:val="none" w:color="auto" w:sz="0" w:space="0"/>
          <w:shd w:val="clear" w:fill="FFFFFF"/>
        </w:rPr>
        <w:t>linux</w:t>
      </w:r>
      <w:r>
        <w:rPr>
          <w:rFonts w:hint="eastAsia" w:ascii="宋体" w:hAnsi="宋体" w:eastAsia="宋体" w:cs="宋体"/>
          <w:i w:val="0"/>
          <w:iCs w:val="0"/>
          <w:caps w:val="0"/>
          <w:spacing w:val="9"/>
          <w:sz w:val="24"/>
          <w:szCs w:val="24"/>
          <w:bdr w:val="none" w:color="auto" w:sz="0" w:space="0"/>
          <w:shd w:val="clear" w:fill="FFFFFF"/>
        </w:rPr>
        <w:t>服务器配置与管理、</w:t>
      </w:r>
      <w:r>
        <w:rPr>
          <w:rFonts w:hint="default" w:ascii="Times New Roman" w:hAnsi="Times New Roman" w:eastAsia="宋体" w:cs="Times New Roman"/>
          <w:i w:val="0"/>
          <w:iCs w:val="0"/>
          <w:caps w:val="0"/>
          <w:spacing w:val="9"/>
          <w:sz w:val="24"/>
          <w:szCs w:val="24"/>
          <w:bdr w:val="none" w:color="auto" w:sz="0" w:space="0"/>
          <w:shd w:val="clear" w:fill="FFFFFF"/>
        </w:rPr>
        <w:t>JAVA</w:t>
      </w:r>
      <w:r>
        <w:rPr>
          <w:rFonts w:hint="eastAsia" w:ascii="宋体" w:hAnsi="宋体" w:eastAsia="宋体" w:cs="宋体"/>
          <w:i w:val="0"/>
          <w:iCs w:val="0"/>
          <w:caps w:val="0"/>
          <w:spacing w:val="9"/>
          <w:sz w:val="24"/>
          <w:szCs w:val="24"/>
          <w:bdr w:val="none" w:color="auto" w:sz="0" w:space="0"/>
          <w:shd w:val="clear" w:fill="FFFFFF"/>
        </w:rPr>
        <w:t>程序设计、计算机系统加固。</w:t>
      </w:r>
    </w:p>
    <w:p w14:paraId="71043C9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仿宋" w:hAnsi="仿宋" w:eastAsia="仿宋" w:cs="仿宋"/>
          <w:b w:val="0"/>
          <w:bCs/>
          <w:sz w:val="32"/>
          <w:szCs w:val="32"/>
        </w:rPr>
      </w:pPr>
      <w:r>
        <w:rPr>
          <w:rStyle w:val="6"/>
          <w:rFonts w:hint="eastAsia" w:ascii="宋体" w:hAnsi="宋体" w:eastAsia="宋体" w:cs="宋体"/>
          <w:i w:val="0"/>
          <w:iCs w:val="0"/>
          <w:caps w:val="0"/>
          <w:spacing w:val="9"/>
          <w:sz w:val="24"/>
          <w:szCs w:val="24"/>
          <w:bdr w:val="none" w:color="auto" w:sz="0" w:space="0"/>
          <w:shd w:val="clear" w:fill="FFFFFF"/>
        </w:rPr>
        <w:t>毕业去向：</w:t>
      </w:r>
      <w:r>
        <w:rPr>
          <w:rFonts w:hint="eastAsia" w:ascii="宋体" w:hAnsi="宋体" w:eastAsia="宋体" w:cs="宋体"/>
          <w:i w:val="0"/>
          <w:iCs w:val="0"/>
          <w:caps w:val="0"/>
          <w:spacing w:val="9"/>
          <w:sz w:val="24"/>
          <w:szCs w:val="24"/>
          <w:bdr w:val="none" w:color="auto" w:sz="0" w:space="0"/>
          <w:shd w:val="clear" w:fill="FFFFFF"/>
        </w:rPr>
        <w:t>要面向中小企业信息化建设与管理中的网络工程设计与施工、网络设备安装与调试、网络管理与维护、网络产品服务与营销等方向的网络工程施工员、网络管理员、网站运行与维护员、</w:t>
      </w:r>
      <w:r>
        <w:rPr>
          <w:rFonts w:hint="default" w:ascii="Times New Roman" w:hAnsi="Times New Roman" w:eastAsia="微软雅黑" w:cs="Times New Roman"/>
          <w:i w:val="0"/>
          <w:iCs w:val="0"/>
          <w:caps w:val="0"/>
          <w:spacing w:val="9"/>
          <w:sz w:val="24"/>
          <w:szCs w:val="24"/>
          <w:bdr w:val="none" w:color="auto" w:sz="0" w:space="0"/>
          <w:shd w:val="clear" w:fill="FFFFFF"/>
        </w:rPr>
        <w:t>IT</w:t>
      </w:r>
      <w:r>
        <w:rPr>
          <w:rFonts w:hint="eastAsia" w:ascii="宋体" w:hAnsi="宋体" w:eastAsia="宋体" w:cs="宋体"/>
          <w:i w:val="0"/>
          <w:iCs w:val="0"/>
          <w:caps w:val="0"/>
          <w:spacing w:val="9"/>
          <w:sz w:val="24"/>
          <w:szCs w:val="24"/>
          <w:bdr w:val="none" w:color="auto" w:sz="0" w:space="0"/>
          <w:shd w:val="clear" w:fill="FFFFFF"/>
        </w:rPr>
        <w:t>产品服务与营销员等工作岗位。</w:t>
      </w:r>
    </w:p>
    <w:p w14:paraId="23EF4884">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 w:hAnsi="仿宋" w:eastAsia="仿宋" w:cs="仿宋"/>
          <w:b w:val="0"/>
          <w:bCs/>
          <w:sz w:val="32"/>
          <w:szCs w:val="32"/>
        </w:rPr>
      </w:pPr>
      <w:r>
        <w:rPr>
          <w:rStyle w:val="6"/>
          <w:rFonts w:hint="eastAsia" w:ascii="仿宋" w:hAnsi="仿宋" w:eastAsia="仿宋" w:cs="仿宋"/>
          <w:b w:val="0"/>
          <w:bCs/>
          <w:sz w:val="32"/>
          <w:szCs w:val="32"/>
        </w:rPr>
        <w:t>电子商务</w:t>
      </w:r>
    </w:p>
    <w:p w14:paraId="5B35D3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3081020" cy="2310130"/>
            <wp:effectExtent l="0" t="0" r="5080" b="13970"/>
            <wp:docPr id="37" name="图片 2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4" descr="IMG_259"/>
                    <pic:cNvPicPr>
                      <a:picLocks noChangeAspect="1"/>
                    </pic:cNvPicPr>
                  </pic:nvPicPr>
                  <pic:blipFill>
                    <a:blip r:embed="rId20"/>
                    <a:stretch>
                      <a:fillRect/>
                    </a:stretch>
                  </pic:blipFill>
                  <pic:spPr>
                    <a:xfrm>
                      <a:off x="0" y="0"/>
                      <a:ext cx="3081020" cy="2310130"/>
                    </a:xfrm>
                    <a:prstGeom prst="rect">
                      <a:avLst/>
                    </a:prstGeom>
                    <a:noFill/>
                    <a:ln w="9525">
                      <a:noFill/>
                    </a:ln>
                  </pic:spPr>
                </pic:pic>
              </a:graphicData>
            </a:graphic>
          </wp:inline>
        </w:drawing>
      </w:r>
    </w:p>
    <w:p w14:paraId="5AA4413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bdr w:val="none" w:color="auto" w:sz="0" w:space="0"/>
          <w:shd w:val="clear" w:fill="FFFFFF"/>
        </w:rPr>
        <w:t>主干课程：</w:t>
      </w:r>
      <w:r>
        <w:rPr>
          <w:rFonts w:hint="eastAsia" w:ascii="宋体" w:hAnsi="宋体" w:eastAsia="宋体" w:cs="宋体"/>
          <w:i w:val="0"/>
          <w:iCs w:val="0"/>
          <w:caps w:val="0"/>
          <w:spacing w:val="9"/>
          <w:sz w:val="24"/>
          <w:szCs w:val="24"/>
          <w:bdr w:val="none" w:color="auto" w:sz="0" w:space="0"/>
          <w:shd w:val="clear" w:fill="FFFFFF"/>
        </w:rPr>
        <w:t>电子商务基础、电商法律法规、市场营销、网络营销、电子商务网页制作、</w:t>
      </w:r>
      <w:r>
        <w:rPr>
          <w:rFonts w:hint="default" w:ascii="Times New Roman" w:hAnsi="Times New Roman" w:eastAsia="宋体" w:cs="Times New Roman"/>
          <w:i w:val="0"/>
          <w:iCs w:val="0"/>
          <w:caps w:val="0"/>
          <w:spacing w:val="9"/>
          <w:sz w:val="24"/>
          <w:szCs w:val="24"/>
          <w:bdr w:val="none" w:color="auto" w:sz="0" w:space="0"/>
          <w:shd w:val="clear" w:fill="FFFFFF"/>
        </w:rPr>
        <w:t>Photoshop</w:t>
      </w:r>
      <w:r>
        <w:rPr>
          <w:rFonts w:hint="eastAsia" w:ascii="宋体" w:hAnsi="宋体" w:eastAsia="宋体" w:cs="宋体"/>
          <w:i w:val="0"/>
          <w:iCs w:val="0"/>
          <w:caps w:val="0"/>
          <w:spacing w:val="9"/>
          <w:sz w:val="24"/>
          <w:szCs w:val="24"/>
          <w:bdr w:val="none" w:color="auto" w:sz="0" w:space="0"/>
          <w:shd w:val="clear" w:fill="FFFFFF"/>
        </w:rPr>
        <w:t>图像编辑软件、网店美工、商品采编、客户信息服务、电子商务物流管理、软文写作、新媒体营销、直播营销。</w:t>
      </w:r>
    </w:p>
    <w:p w14:paraId="213E2C7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仿宋" w:hAnsi="仿宋" w:eastAsia="仿宋" w:cs="仿宋"/>
          <w:b w:val="0"/>
          <w:bCs/>
          <w:sz w:val="32"/>
          <w:szCs w:val="32"/>
        </w:rPr>
      </w:pPr>
      <w:r>
        <w:rPr>
          <w:rStyle w:val="6"/>
          <w:rFonts w:hint="eastAsia" w:ascii="宋体" w:hAnsi="宋体" w:eastAsia="宋体" w:cs="宋体"/>
          <w:i w:val="0"/>
          <w:iCs w:val="0"/>
          <w:caps w:val="0"/>
          <w:spacing w:val="9"/>
          <w:sz w:val="24"/>
          <w:szCs w:val="24"/>
          <w:bdr w:val="none" w:color="auto" w:sz="0" w:space="0"/>
          <w:shd w:val="clear" w:fill="FFFFFF"/>
        </w:rPr>
        <w:t>毕业去向：</w:t>
      </w:r>
      <w:r>
        <w:rPr>
          <w:rFonts w:hint="eastAsia" w:ascii="宋体" w:hAnsi="宋体" w:eastAsia="宋体" w:cs="宋体"/>
          <w:i w:val="0"/>
          <w:iCs w:val="0"/>
          <w:caps w:val="0"/>
          <w:spacing w:val="9"/>
          <w:sz w:val="24"/>
          <w:szCs w:val="24"/>
          <w:bdr w:val="none" w:color="auto" w:sz="0" w:space="0"/>
          <w:shd w:val="clear" w:fill="FFFFFF"/>
        </w:rPr>
        <w:t>电子商务网站设计、网络客服专员、电子商务平台美术设计、网络营销推广人员、网站策划</w:t>
      </w:r>
      <w:r>
        <w:rPr>
          <w:rFonts w:hint="default" w:ascii="Times New Roman" w:hAnsi="Times New Roman" w:eastAsia="宋体" w:cs="Times New Roman"/>
          <w:i w:val="0"/>
          <w:iCs w:val="0"/>
          <w:caps w:val="0"/>
          <w:spacing w:val="9"/>
          <w:sz w:val="24"/>
          <w:szCs w:val="24"/>
          <w:bdr w:val="none" w:color="auto" w:sz="0" w:space="0"/>
          <w:shd w:val="clear" w:fill="FFFFFF"/>
        </w:rPr>
        <w:t>/</w:t>
      </w:r>
      <w:r>
        <w:rPr>
          <w:rFonts w:hint="eastAsia" w:ascii="宋体" w:hAnsi="宋体" w:eastAsia="宋体" w:cs="宋体"/>
          <w:i w:val="0"/>
          <w:iCs w:val="0"/>
          <w:caps w:val="0"/>
          <w:spacing w:val="9"/>
          <w:sz w:val="24"/>
          <w:szCs w:val="24"/>
          <w:bdr w:val="none" w:color="auto" w:sz="0" w:space="0"/>
          <w:shd w:val="clear" w:fill="FFFFFF"/>
        </w:rPr>
        <w:t>编辑专员。</w:t>
      </w:r>
    </w:p>
    <w:p w14:paraId="2C2CF076">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 w:hAnsi="仿宋" w:eastAsia="仿宋" w:cs="仿宋"/>
          <w:b w:val="0"/>
          <w:bCs/>
          <w:sz w:val="32"/>
          <w:szCs w:val="32"/>
        </w:rPr>
      </w:pPr>
      <w:r>
        <w:rPr>
          <w:rStyle w:val="6"/>
          <w:rFonts w:hint="eastAsia" w:ascii="仿宋" w:hAnsi="仿宋" w:eastAsia="仿宋" w:cs="仿宋"/>
          <w:b w:val="0"/>
          <w:bCs/>
          <w:sz w:val="32"/>
          <w:szCs w:val="32"/>
        </w:rPr>
        <w:t>会计事务</w:t>
      </w:r>
    </w:p>
    <w:p w14:paraId="626FAA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3206750" cy="2404745"/>
            <wp:effectExtent l="0" t="0" r="12700" b="14605"/>
            <wp:docPr id="39" name="图片 2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5" descr="IMG_260"/>
                    <pic:cNvPicPr>
                      <a:picLocks noChangeAspect="1"/>
                    </pic:cNvPicPr>
                  </pic:nvPicPr>
                  <pic:blipFill>
                    <a:blip r:embed="rId21"/>
                    <a:stretch>
                      <a:fillRect/>
                    </a:stretch>
                  </pic:blipFill>
                  <pic:spPr>
                    <a:xfrm>
                      <a:off x="0" y="0"/>
                      <a:ext cx="3206750" cy="2404745"/>
                    </a:xfrm>
                    <a:prstGeom prst="rect">
                      <a:avLst/>
                    </a:prstGeom>
                    <a:noFill/>
                    <a:ln w="9525">
                      <a:noFill/>
                    </a:ln>
                  </pic:spPr>
                </pic:pic>
              </a:graphicData>
            </a:graphic>
          </wp:inline>
        </w:drawing>
      </w:r>
    </w:p>
    <w:p w14:paraId="4CB15A1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bdr w:val="none" w:color="auto" w:sz="0" w:space="0"/>
          <w:shd w:val="clear" w:fill="FFFFFF"/>
        </w:rPr>
        <w:t>主干课程：</w:t>
      </w:r>
      <w:r>
        <w:rPr>
          <w:rFonts w:hint="eastAsia" w:ascii="宋体" w:hAnsi="宋体" w:eastAsia="宋体" w:cs="宋体"/>
          <w:i w:val="0"/>
          <w:iCs w:val="0"/>
          <w:caps w:val="0"/>
          <w:spacing w:val="9"/>
          <w:sz w:val="24"/>
          <w:szCs w:val="24"/>
          <w:bdr w:val="none" w:color="auto" w:sz="0" w:space="0"/>
          <w:shd w:val="clear" w:fill="FFFFFF"/>
        </w:rPr>
        <w:t>基础会计、财务会计、成本会计、税务基础、会计电算化。</w:t>
      </w:r>
    </w:p>
    <w:p w14:paraId="2091B13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bdr w:val="none" w:color="auto" w:sz="0" w:space="0"/>
          <w:shd w:val="clear" w:fill="FFFFFF"/>
        </w:rPr>
        <w:t>毕业去向：</w:t>
      </w:r>
      <w:r>
        <w:rPr>
          <w:rFonts w:hint="eastAsia" w:ascii="宋体" w:hAnsi="宋体" w:eastAsia="宋体" w:cs="宋体"/>
          <w:i w:val="0"/>
          <w:iCs w:val="0"/>
          <w:caps w:val="0"/>
          <w:spacing w:val="9"/>
          <w:sz w:val="24"/>
          <w:szCs w:val="24"/>
          <w:bdr w:val="none" w:color="auto" w:sz="0" w:space="0"/>
          <w:shd w:val="clear" w:fill="FFFFFF"/>
        </w:rPr>
        <w:t>出纳员、会计核算员、成本核算员、会计信息录入员、收银员、税费核算员会计代理、税务代理、会计信息录入员、财经文员。</w:t>
      </w:r>
    </w:p>
    <w:p w14:paraId="3A0D5ED6">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 w:hAnsi="仿宋" w:eastAsia="仿宋" w:cs="仿宋"/>
          <w:b w:val="0"/>
          <w:bCs/>
          <w:sz w:val="32"/>
          <w:szCs w:val="32"/>
        </w:rPr>
      </w:pPr>
      <w:r>
        <w:rPr>
          <w:rStyle w:val="6"/>
          <w:rFonts w:hint="eastAsia" w:ascii="仿宋" w:hAnsi="仿宋" w:eastAsia="仿宋" w:cs="仿宋"/>
          <w:b w:val="0"/>
          <w:bCs/>
          <w:sz w:val="32"/>
          <w:szCs w:val="32"/>
        </w:rPr>
        <w:t>艺术设计与制作</w:t>
      </w:r>
    </w:p>
    <w:p w14:paraId="78A3BC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2997835" cy="2445385"/>
            <wp:effectExtent l="0" t="0" r="12065" b="12065"/>
            <wp:docPr id="40" name="图片 2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6" descr="IMG_261"/>
                    <pic:cNvPicPr>
                      <a:picLocks noChangeAspect="1"/>
                    </pic:cNvPicPr>
                  </pic:nvPicPr>
                  <pic:blipFill>
                    <a:blip r:embed="rId22"/>
                    <a:stretch>
                      <a:fillRect/>
                    </a:stretch>
                  </pic:blipFill>
                  <pic:spPr>
                    <a:xfrm>
                      <a:off x="0" y="0"/>
                      <a:ext cx="2997835" cy="2445385"/>
                    </a:xfrm>
                    <a:prstGeom prst="rect">
                      <a:avLst/>
                    </a:prstGeom>
                    <a:noFill/>
                    <a:ln w="9525">
                      <a:noFill/>
                    </a:ln>
                  </pic:spPr>
                </pic:pic>
              </a:graphicData>
            </a:graphic>
          </wp:inline>
        </w:drawing>
      </w:r>
    </w:p>
    <w:p w14:paraId="0AB47C8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bdr w:val="none" w:color="auto" w:sz="0" w:space="0"/>
          <w:shd w:val="clear" w:fill="FFFFFF"/>
        </w:rPr>
        <w:t>主干课程：</w:t>
      </w:r>
      <w:r>
        <w:rPr>
          <w:rFonts w:hint="eastAsia" w:ascii="宋体" w:hAnsi="宋体" w:eastAsia="宋体" w:cs="宋体"/>
          <w:i w:val="0"/>
          <w:iCs w:val="0"/>
          <w:caps w:val="0"/>
          <w:spacing w:val="9"/>
          <w:sz w:val="24"/>
          <w:szCs w:val="24"/>
          <w:bdr w:val="none" w:color="auto" w:sz="0" w:space="0"/>
          <w:shd w:val="clear" w:fill="FFFFFF"/>
        </w:rPr>
        <w:t>素描，速写，色彩，工艺美术。</w:t>
      </w:r>
    </w:p>
    <w:p w14:paraId="0AA12FD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bdr w:val="none" w:color="auto" w:sz="0" w:space="0"/>
          <w:shd w:val="clear" w:fill="FFFFFF"/>
        </w:rPr>
        <w:t>升学方向：</w:t>
      </w:r>
    </w:p>
    <w:p w14:paraId="3491A76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9"/>
          <w:sz w:val="22"/>
          <w:szCs w:val="22"/>
        </w:rPr>
      </w:pPr>
      <w:r>
        <w:rPr>
          <w:rFonts w:hint="default" w:ascii="Times New Roman" w:hAnsi="Times New Roman" w:eastAsia="宋体" w:cs="Times New Roman"/>
          <w:i w:val="0"/>
          <w:iCs w:val="0"/>
          <w:caps w:val="0"/>
          <w:spacing w:val="9"/>
          <w:sz w:val="24"/>
          <w:szCs w:val="24"/>
          <w:bdr w:val="none" w:color="auto" w:sz="0" w:space="0"/>
          <w:shd w:val="clear" w:fill="FFFFFF"/>
        </w:rPr>
        <w:t>1</w:t>
      </w:r>
      <w:r>
        <w:rPr>
          <w:rFonts w:hint="eastAsia" w:ascii="宋体" w:hAnsi="宋体" w:eastAsia="宋体" w:cs="宋体"/>
          <w:i w:val="0"/>
          <w:iCs w:val="0"/>
          <w:caps w:val="0"/>
          <w:spacing w:val="9"/>
          <w:sz w:val="24"/>
          <w:szCs w:val="24"/>
          <w:bdr w:val="none" w:color="auto" w:sz="0" w:space="0"/>
          <w:shd w:val="clear" w:fill="FFFFFF"/>
        </w:rPr>
        <w:t>、美术艺考升学：为有志于通过美术专业考入国内外艺术类高校的学生量身定制的特色班级，旨在通过系统的专业训练、文化课强化及升学规划，助力学生实现艺术梦想。</w:t>
      </w:r>
    </w:p>
    <w:p w14:paraId="0356993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9"/>
          <w:sz w:val="22"/>
          <w:szCs w:val="22"/>
        </w:rPr>
      </w:pPr>
      <w:r>
        <w:rPr>
          <w:rFonts w:hint="default" w:ascii="Times New Roman" w:hAnsi="Times New Roman" w:eastAsia="宋体" w:cs="Times New Roman"/>
          <w:i w:val="0"/>
          <w:iCs w:val="0"/>
          <w:caps w:val="0"/>
          <w:spacing w:val="9"/>
          <w:sz w:val="24"/>
          <w:szCs w:val="24"/>
          <w:bdr w:val="none" w:color="auto" w:sz="0" w:space="0"/>
          <w:shd w:val="clear" w:fill="FFFFFF"/>
        </w:rPr>
        <w:t>2</w:t>
      </w:r>
      <w:r>
        <w:rPr>
          <w:rFonts w:hint="eastAsia" w:ascii="宋体" w:hAnsi="宋体" w:eastAsia="宋体" w:cs="宋体"/>
          <w:i w:val="0"/>
          <w:iCs w:val="0"/>
          <w:caps w:val="0"/>
          <w:spacing w:val="9"/>
          <w:sz w:val="24"/>
          <w:szCs w:val="24"/>
          <w:bdr w:val="none" w:color="auto" w:sz="0" w:space="0"/>
          <w:shd w:val="clear" w:fill="FFFFFF"/>
        </w:rPr>
        <w:t>、对口升学：通过“对口招生考试”升入省内高职院校或本科院校的艺术类专业。</w:t>
      </w:r>
    </w:p>
    <w:p w14:paraId="25FBD59C">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Style w:val="6"/>
          <w:rFonts w:hint="eastAsia" w:ascii="仿宋" w:hAnsi="仿宋" w:eastAsia="仿宋" w:cs="仿宋"/>
          <w:b w:val="0"/>
          <w:bCs/>
          <w:sz w:val="32"/>
          <w:szCs w:val="32"/>
        </w:rPr>
      </w:pPr>
      <w:r>
        <w:rPr>
          <w:rStyle w:val="6"/>
          <w:rFonts w:hint="eastAsia" w:ascii="仿宋" w:hAnsi="仿宋" w:eastAsia="仿宋" w:cs="仿宋"/>
          <w:b w:val="0"/>
          <w:bCs/>
          <w:sz w:val="32"/>
          <w:szCs w:val="32"/>
        </w:rPr>
        <w:t>数字影像技术</w:t>
      </w:r>
    </w:p>
    <w:p w14:paraId="15CB39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2985770" cy="1992630"/>
            <wp:effectExtent l="0" t="0" r="5080" b="7620"/>
            <wp:docPr id="34" name="图片 2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7" descr="IMG_262"/>
                    <pic:cNvPicPr>
                      <a:picLocks noChangeAspect="1"/>
                    </pic:cNvPicPr>
                  </pic:nvPicPr>
                  <pic:blipFill>
                    <a:blip r:embed="rId23"/>
                    <a:stretch>
                      <a:fillRect/>
                    </a:stretch>
                  </pic:blipFill>
                  <pic:spPr>
                    <a:xfrm>
                      <a:off x="0" y="0"/>
                      <a:ext cx="2985770" cy="1992630"/>
                    </a:xfrm>
                    <a:prstGeom prst="rect">
                      <a:avLst/>
                    </a:prstGeom>
                    <a:noFill/>
                    <a:ln w="9525">
                      <a:noFill/>
                    </a:ln>
                  </pic:spPr>
                </pic:pic>
              </a:graphicData>
            </a:graphic>
          </wp:inline>
        </w:drawing>
      </w:r>
    </w:p>
    <w:p w14:paraId="46F8445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bdr w:val="none" w:color="auto" w:sz="0" w:space="0"/>
          <w:shd w:val="clear" w:fill="FFFFFF"/>
        </w:rPr>
        <w:t>主干课程：</w:t>
      </w:r>
      <w:r>
        <w:rPr>
          <w:rFonts w:hint="default" w:ascii="Times New Roman" w:hAnsi="Times New Roman" w:eastAsia="微软雅黑" w:cs="Times New Roman"/>
          <w:i w:val="0"/>
          <w:iCs w:val="0"/>
          <w:caps w:val="0"/>
          <w:spacing w:val="9"/>
          <w:sz w:val="24"/>
          <w:szCs w:val="24"/>
          <w:bdr w:val="none" w:color="auto" w:sz="0" w:space="0"/>
          <w:shd w:val="clear" w:fill="FFFFFF"/>
        </w:rPr>
        <w:t>AE,PR,</w:t>
      </w:r>
      <w:r>
        <w:rPr>
          <w:rFonts w:hint="eastAsia" w:ascii="宋体" w:hAnsi="宋体" w:eastAsia="宋体" w:cs="宋体"/>
          <w:i w:val="0"/>
          <w:iCs w:val="0"/>
          <w:caps w:val="0"/>
          <w:spacing w:val="9"/>
          <w:sz w:val="24"/>
          <w:szCs w:val="24"/>
          <w:bdr w:val="none" w:color="auto" w:sz="0" w:space="0"/>
          <w:shd w:val="clear" w:fill="FFFFFF"/>
        </w:rPr>
        <w:t>摄影摄像，栏目包装，影视特效，后期剪辑。</w:t>
      </w:r>
    </w:p>
    <w:p w14:paraId="067FD3B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Style w:val="6"/>
          <w:rFonts w:hint="default" w:ascii="仿宋" w:hAnsi="仿宋" w:eastAsia="仿宋" w:cs="仿宋"/>
          <w:b w:val="0"/>
          <w:bCs/>
          <w:sz w:val="32"/>
          <w:szCs w:val="32"/>
        </w:rPr>
      </w:pPr>
      <w:r>
        <w:rPr>
          <w:rStyle w:val="6"/>
          <w:rFonts w:hint="eastAsia" w:ascii="宋体" w:hAnsi="宋体" w:eastAsia="宋体" w:cs="宋体"/>
          <w:i w:val="0"/>
          <w:iCs w:val="0"/>
          <w:caps w:val="0"/>
          <w:spacing w:val="9"/>
          <w:sz w:val="24"/>
          <w:szCs w:val="24"/>
          <w:bdr w:val="none" w:color="auto" w:sz="0" w:space="0"/>
          <w:shd w:val="clear" w:fill="FFFFFF"/>
        </w:rPr>
        <w:t>毕业去向：</w:t>
      </w:r>
      <w:r>
        <w:rPr>
          <w:rFonts w:hint="eastAsia" w:ascii="宋体" w:hAnsi="宋体" w:eastAsia="宋体" w:cs="宋体"/>
          <w:i w:val="0"/>
          <w:iCs w:val="0"/>
          <w:caps w:val="0"/>
          <w:spacing w:val="9"/>
          <w:sz w:val="24"/>
          <w:szCs w:val="24"/>
          <w:bdr w:val="none" w:color="auto" w:sz="0" w:space="0"/>
          <w:shd w:val="clear" w:fill="FFFFFF"/>
        </w:rPr>
        <w:t>从事平面设计、动画制作、摄影摄像、栏目包装、后期剪辑、专题片制作等影视媒体相关工作。</w:t>
      </w:r>
    </w:p>
    <w:p w14:paraId="057BDBD6">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Style w:val="6"/>
          <w:rFonts w:hint="default" w:ascii="仿宋" w:hAnsi="仿宋" w:eastAsia="仿宋" w:cs="仿宋"/>
          <w:b w:val="0"/>
          <w:bCs/>
          <w:sz w:val="32"/>
          <w:szCs w:val="32"/>
        </w:rPr>
      </w:pPr>
      <w:r>
        <w:rPr>
          <w:rStyle w:val="6"/>
          <w:rFonts w:hint="default" w:ascii="仿宋" w:hAnsi="仿宋" w:eastAsia="仿宋" w:cs="仿宋"/>
          <w:b w:val="0"/>
          <w:bCs/>
          <w:sz w:val="32"/>
          <w:szCs w:val="32"/>
        </w:rPr>
        <w:t>电子技术应用</w:t>
      </w:r>
    </w:p>
    <w:p w14:paraId="69ACBF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3148965" cy="1884045"/>
            <wp:effectExtent l="0" t="0" r="13335" b="1905"/>
            <wp:docPr id="36" name="图片 2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8" descr="IMG_263"/>
                    <pic:cNvPicPr>
                      <a:picLocks noChangeAspect="1"/>
                    </pic:cNvPicPr>
                  </pic:nvPicPr>
                  <pic:blipFill>
                    <a:blip r:embed="rId24"/>
                    <a:stretch>
                      <a:fillRect/>
                    </a:stretch>
                  </pic:blipFill>
                  <pic:spPr>
                    <a:xfrm>
                      <a:off x="0" y="0"/>
                      <a:ext cx="3148965" cy="1884045"/>
                    </a:xfrm>
                    <a:prstGeom prst="rect">
                      <a:avLst/>
                    </a:prstGeom>
                    <a:noFill/>
                    <a:ln w="9525">
                      <a:noFill/>
                    </a:ln>
                  </pic:spPr>
                </pic:pic>
              </a:graphicData>
            </a:graphic>
          </wp:inline>
        </w:drawing>
      </w:r>
    </w:p>
    <w:p w14:paraId="73D20E2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bdr w:val="none" w:color="auto" w:sz="0" w:space="0"/>
          <w:shd w:val="clear" w:fill="FFFFFF"/>
        </w:rPr>
        <w:t>主干课程：</w:t>
      </w:r>
      <w:r>
        <w:rPr>
          <w:rFonts w:hint="eastAsia" w:ascii="宋体" w:hAnsi="宋体" w:eastAsia="宋体" w:cs="宋体"/>
          <w:i w:val="0"/>
          <w:iCs w:val="0"/>
          <w:caps w:val="0"/>
          <w:spacing w:val="9"/>
          <w:sz w:val="24"/>
          <w:szCs w:val="24"/>
          <w:bdr w:val="none" w:color="auto" w:sz="0" w:space="0"/>
          <w:shd w:val="clear" w:fill="FFFFFF"/>
        </w:rPr>
        <w:t>电工技术基础、维修电工、电子技术基础、电子技术技能、单片机原理及应用、制冷技术、小家电原理及维修、传感器技术及应用、电子产品制作、计算机辅助设计、人工智能导论等。</w:t>
      </w:r>
    </w:p>
    <w:p w14:paraId="6C236CA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Style w:val="6"/>
          <w:rFonts w:hint="eastAsia" w:ascii="仿宋" w:hAnsi="仿宋" w:eastAsia="仿宋" w:cs="仿宋"/>
          <w:b w:val="0"/>
          <w:bCs/>
          <w:sz w:val="32"/>
          <w:szCs w:val="32"/>
        </w:rPr>
      </w:pPr>
      <w:r>
        <w:rPr>
          <w:rStyle w:val="6"/>
          <w:rFonts w:hint="eastAsia" w:ascii="宋体" w:hAnsi="宋体" w:eastAsia="宋体" w:cs="宋体"/>
          <w:i w:val="0"/>
          <w:iCs w:val="0"/>
          <w:caps w:val="0"/>
          <w:spacing w:val="9"/>
          <w:sz w:val="24"/>
          <w:szCs w:val="24"/>
          <w:bdr w:val="none" w:color="auto" w:sz="0" w:space="0"/>
          <w:shd w:val="clear" w:fill="FFFFFF"/>
        </w:rPr>
        <w:t>毕业去向：</w:t>
      </w:r>
      <w:r>
        <w:rPr>
          <w:rFonts w:hint="eastAsia" w:ascii="宋体" w:hAnsi="宋体" w:eastAsia="宋体" w:cs="宋体"/>
          <w:i w:val="0"/>
          <w:iCs w:val="0"/>
          <w:caps w:val="0"/>
          <w:spacing w:val="9"/>
          <w:sz w:val="24"/>
          <w:szCs w:val="24"/>
          <w:bdr w:val="none" w:color="auto" w:sz="0" w:space="0"/>
          <w:shd w:val="clear" w:fill="FFFFFF"/>
        </w:rPr>
        <w:t>从事电子设备的维修及调试工作，计算机、通信制造类设备的修理工作，电子电器设备的运行和维护等技术工作。</w:t>
      </w:r>
    </w:p>
    <w:p w14:paraId="609AD914">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Style w:val="6"/>
          <w:rFonts w:hint="eastAsia" w:ascii="仿宋" w:hAnsi="仿宋" w:eastAsia="仿宋" w:cs="仿宋"/>
          <w:b w:val="0"/>
          <w:bCs/>
          <w:sz w:val="32"/>
          <w:szCs w:val="32"/>
        </w:rPr>
      </w:pPr>
      <w:r>
        <w:rPr>
          <w:rStyle w:val="6"/>
          <w:rFonts w:hint="eastAsia" w:ascii="仿宋" w:hAnsi="仿宋" w:eastAsia="仿宋" w:cs="仿宋"/>
          <w:b w:val="0"/>
          <w:bCs/>
          <w:sz w:val="32"/>
          <w:szCs w:val="32"/>
        </w:rPr>
        <w:t>电气设备运行与控制</w:t>
      </w:r>
    </w:p>
    <w:p w14:paraId="5E851C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2834005" cy="1891665"/>
            <wp:effectExtent l="0" t="0" r="4445" b="13335"/>
            <wp:docPr id="28" name="图片 2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9" descr="IMG_264"/>
                    <pic:cNvPicPr>
                      <a:picLocks noChangeAspect="1"/>
                    </pic:cNvPicPr>
                  </pic:nvPicPr>
                  <pic:blipFill>
                    <a:blip r:embed="rId25"/>
                    <a:stretch>
                      <a:fillRect/>
                    </a:stretch>
                  </pic:blipFill>
                  <pic:spPr>
                    <a:xfrm>
                      <a:off x="0" y="0"/>
                      <a:ext cx="2834005" cy="1891665"/>
                    </a:xfrm>
                    <a:prstGeom prst="rect">
                      <a:avLst/>
                    </a:prstGeom>
                    <a:noFill/>
                    <a:ln w="9525">
                      <a:noFill/>
                    </a:ln>
                  </pic:spPr>
                </pic:pic>
              </a:graphicData>
            </a:graphic>
          </wp:inline>
        </w:drawing>
      </w:r>
    </w:p>
    <w:p w14:paraId="46A0FDF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bdr w:val="none" w:color="auto" w:sz="0" w:space="0"/>
          <w:shd w:val="clear" w:fill="FFFFFF"/>
        </w:rPr>
        <w:t>主干课程：</w:t>
      </w:r>
      <w:r>
        <w:rPr>
          <w:rFonts w:hint="eastAsia" w:ascii="宋体" w:hAnsi="宋体" w:eastAsia="宋体" w:cs="宋体"/>
          <w:i w:val="0"/>
          <w:iCs w:val="0"/>
          <w:caps w:val="0"/>
          <w:spacing w:val="9"/>
          <w:sz w:val="24"/>
          <w:szCs w:val="24"/>
          <w:bdr w:val="none" w:color="auto" w:sz="0" w:space="0"/>
          <w:shd w:val="clear" w:fill="FFFFFF"/>
        </w:rPr>
        <w:t>电工技术基础与技能、维修电工、电子技术基础与技能、机械常识与钳工实训、电气识图与计算机绘图、电气控制线路安装与检修、</w:t>
      </w:r>
      <w:r>
        <w:rPr>
          <w:rFonts w:ascii="Calibri" w:hAnsi="Calibri" w:eastAsia="微软雅黑" w:cs="Calibri"/>
          <w:i w:val="0"/>
          <w:iCs w:val="0"/>
          <w:caps w:val="0"/>
          <w:spacing w:val="9"/>
          <w:sz w:val="24"/>
          <w:szCs w:val="24"/>
          <w:bdr w:val="none" w:color="auto" w:sz="0" w:space="0"/>
          <w:shd w:val="clear" w:fill="FFFFFF"/>
        </w:rPr>
        <w:t>PLC </w:t>
      </w:r>
      <w:r>
        <w:rPr>
          <w:rFonts w:hint="eastAsia" w:ascii="宋体" w:hAnsi="宋体" w:eastAsia="宋体" w:cs="宋体"/>
          <w:i w:val="0"/>
          <w:iCs w:val="0"/>
          <w:caps w:val="0"/>
          <w:spacing w:val="9"/>
          <w:sz w:val="24"/>
          <w:szCs w:val="24"/>
          <w:bdr w:val="none" w:color="auto" w:sz="0" w:space="0"/>
          <w:shd w:val="clear" w:fill="FFFFFF"/>
        </w:rPr>
        <w:t>技术与应用、变频器调速技术、液压与气动技术、传感技术及应用、工厂供配电。</w:t>
      </w:r>
    </w:p>
    <w:p w14:paraId="5131FD3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bdr w:val="none" w:color="auto" w:sz="0" w:space="0"/>
          <w:shd w:val="clear" w:fill="FFFFFF"/>
        </w:rPr>
        <w:t>毕业去向：</w:t>
      </w:r>
      <w:r>
        <w:rPr>
          <w:rFonts w:hint="eastAsia" w:ascii="宋体" w:hAnsi="宋体" w:eastAsia="宋体" w:cs="宋体"/>
          <w:i w:val="0"/>
          <w:iCs w:val="0"/>
          <w:caps w:val="0"/>
          <w:spacing w:val="9"/>
          <w:sz w:val="24"/>
          <w:szCs w:val="24"/>
          <w:bdr w:val="none" w:color="auto" w:sz="0" w:space="0"/>
          <w:shd w:val="clear" w:fill="FFFFFF"/>
        </w:rPr>
        <w:t>主要从事电子设备安装与维护、智能配电集成与运维等工作，面向工业企业电气技术方向、电气设备销售及售后服务等行业。</w:t>
      </w:r>
    </w:p>
    <w:p w14:paraId="4D76063A">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Style w:val="6"/>
          <w:rFonts w:hint="eastAsia" w:ascii="仿宋" w:hAnsi="仿宋" w:eastAsia="仿宋" w:cs="仿宋"/>
          <w:b w:val="0"/>
          <w:bCs/>
          <w:sz w:val="32"/>
          <w:szCs w:val="32"/>
        </w:rPr>
      </w:pPr>
      <w:r>
        <w:rPr>
          <w:rStyle w:val="6"/>
          <w:rFonts w:hint="eastAsia" w:ascii="仿宋" w:hAnsi="仿宋" w:eastAsia="仿宋" w:cs="仿宋"/>
          <w:b w:val="0"/>
          <w:bCs/>
          <w:sz w:val="32"/>
          <w:szCs w:val="32"/>
        </w:rPr>
        <w:t>新能源汽车制造与检测</w:t>
      </w:r>
    </w:p>
    <w:p w14:paraId="51D9E7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3435350" cy="2573655"/>
            <wp:effectExtent l="0" t="0" r="12700" b="17145"/>
            <wp:docPr id="21" name="图片 3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0" descr="IMG_265"/>
                    <pic:cNvPicPr>
                      <a:picLocks noChangeAspect="1"/>
                    </pic:cNvPicPr>
                  </pic:nvPicPr>
                  <pic:blipFill>
                    <a:blip r:embed="rId26"/>
                    <a:stretch>
                      <a:fillRect/>
                    </a:stretch>
                  </pic:blipFill>
                  <pic:spPr>
                    <a:xfrm>
                      <a:off x="0" y="0"/>
                      <a:ext cx="3435350" cy="2573655"/>
                    </a:xfrm>
                    <a:prstGeom prst="rect">
                      <a:avLst/>
                    </a:prstGeom>
                    <a:noFill/>
                    <a:ln w="9525">
                      <a:noFill/>
                    </a:ln>
                  </pic:spPr>
                </pic:pic>
              </a:graphicData>
            </a:graphic>
          </wp:inline>
        </w:drawing>
      </w:r>
    </w:p>
    <w:p w14:paraId="36468EB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bdr w:val="none" w:color="auto" w:sz="0" w:space="0"/>
          <w:shd w:val="clear" w:fill="FFFFFF"/>
        </w:rPr>
        <w:t>主干课程：</w:t>
      </w:r>
      <w:r>
        <w:rPr>
          <w:rFonts w:hint="eastAsia" w:ascii="宋体" w:hAnsi="宋体" w:eastAsia="宋体" w:cs="宋体"/>
          <w:i w:val="0"/>
          <w:iCs w:val="0"/>
          <w:caps w:val="0"/>
          <w:spacing w:val="9"/>
          <w:sz w:val="24"/>
          <w:szCs w:val="24"/>
          <w:bdr w:val="none" w:color="auto" w:sz="0" w:space="0"/>
          <w:shd w:val="clear" w:fill="FFFFFF"/>
        </w:rPr>
        <w:t>新能源汽车概论、汽车机械基础、汽车机械识图、新能源汽车电力电子基础、汽车构造与拆装、汽车装配工艺、新能源汽车结构与原理、新能源汽车电机及控制技术等。</w:t>
      </w:r>
    </w:p>
    <w:p w14:paraId="6D9CB33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bdr w:val="none" w:color="auto" w:sz="0" w:space="0"/>
          <w:shd w:val="clear" w:fill="FFFFFF"/>
        </w:rPr>
        <w:t>毕业去向：</w:t>
      </w:r>
      <w:r>
        <w:rPr>
          <w:rFonts w:hint="eastAsia" w:ascii="宋体" w:hAnsi="宋体" w:eastAsia="宋体" w:cs="宋体"/>
          <w:i w:val="0"/>
          <w:iCs w:val="0"/>
          <w:caps w:val="0"/>
          <w:spacing w:val="9"/>
          <w:sz w:val="24"/>
          <w:szCs w:val="24"/>
          <w:bdr w:val="none" w:color="auto" w:sz="0" w:space="0"/>
          <w:shd w:val="clear" w:fill="FFFFFF"/>
        </w:rPr>
        <w:t>新能源汽车产制造、新能源车质检、新能源车调试、新能源汽车零配件加工生产、新能源汽车工艺加工、新能源汽车售后服务等。</w:t>
      </w:r>
    </w:p>
    <w:p w14:paraId="52409F71">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Style w:val="6"/>
          <w:rFonts w:hint="eastAsia" w:ascii="仿宋" w:hAnsi="仿宋" w:eastAsia="仿宋" w:cs="仿宋"/>
          <w:b w:val="0"/>
          <w:bCs/>
          <w:sz w:val="32"/>
          <w:szCs w:val="32"/>
        </w:rPr>
      </w:pPr>
      <w:r>
        <w:rPr>
          <w:rStyle w:val="6"/>
          <w:rFonts w:hint="eastAsia" w:ascii="仿宋" w:hAnsi="仿宋" w:eastAsia="仿宋" w:cs="仿宋"/>
          <w:b w:val="0"/>
          <w:bCs/>
          <w:sz w:val="32"/>
          <w:szCs w:val="32"/>
        </w:rPr>
        <w:t>新能源汽车运用与维修</w:t>
      </w:r>
    </w:p>
    <w:p w14:paraId="35A923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3416300" cy="2290445"/>
            <wp:effectExtent l="0" t="0" r="12700" b="14605"/>
            <wp:docPr id="25" name="图片 3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1" descr="IMG_266"/>
                    <pic:cNvPicPr>
                      <a:picLocks noChangeAspect="1"/>
                    </pic:cNvPicPr>
                  </pic:nvPicPr>
                  <pic:blipFill>
                    <a:blip r:embed="rId27"/>
                    <a:stretch>
                      <a:fillRect/>
                    </a:stretch>
                  </pic:blipFill>
                  <pic:spPr>
                    <a:xfrm>
                      <a:off x="0" y="0"/>
                      <a:ext cx="3416300" cy="2290445"/>
                    </a:xfrm>
                    <a:prstGeom prst="rect">
                      <a:avLst/>
                    </a:prstGeom>
                    <a:noFill/>
                    <a:ln w="9525">
                      <a:noFill/>
                    </a:ln>
                  </pic:spPr>
                </pic:pic>
              </a:graphicData>
            </a:graphic>
          </wp:inline>
        </w:drawing>
      </w:r>
    </w:p>
    <w:p w14:paraId="2F41162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bdr w:val="none" w:color="auto" w:sz="0" w:space="0"/>
          <w:shd w:val="clear" w:fill="FFFFFF"/>
        </w:rPr>
        <w:t>主干课程：</w:t>
      </w:r>
      <w:r>
        <w:rPr>
          <w:rFonts w:hint="eastAsia" w:ascii="宋体" w:hAnsi="宋体" w:eastAsia="宋体" w:cs="宋体"/>
          <w:i w:val="0"/>
          <w:iCs w:val="0"/>
          <w:caps w:val="0"/>
          <w:spacing w:val="9"/>
          <w:sz w:val="24"/>
          <w:szCs w:val="24"/>
          <w:bdr w:val="none" w:color="auto" w:sz="0" w:space="0"/>
          <w:shd w:val="clear" w:fill="FFFFFF"/>
        </w:rPr>
        <w:t>汽车构造、汽车理论、汽车电子控制技术、动力电池与管理系统、驱动电机及控制系统、新能源汽车整车控制系统、新能源汽车辅助系统、新能源汽车故障诊断、混合动力汽车技术。</w:t>
      </w:r>
    </w:p>
    <w:p w14:paraId="4A0A1F0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Style w:val="6"/>
          <w:rFonts w:hint="eastAsia" w:ascii="仿宋" w:hAnsi="仿宋" w:eastAsia="仿宋" w:cs="仿宋"/>
          <w:b w:val="0"/>
          <w:bCs/>
          <w:sz w:val="32"/>
          <w:szCs w:val="32"/>
        </w:rPr>
      </w:pPr>
      <w:r>
        <w:rPr>
          <w:rStyle w:val="6"/>
          <w:rFonts w:hint="eastAsia" w:ascii="宋体" w:hAnsi="宋体" w:eastAsia="宋体" w:cs="宋体"/>
          <w:i w:val="0"/>
          <w:iCs w:val="0"/>
          <w:caps w:val="0"/>
          <w:spacing w:val="9"/>
          <w:sz w:val="24"/>
          <w:szCs w:val="24"/>
          <w:bdr w:val="none" w:color="auto" w:sz="0" w:space="0"/>
          <w:shd w:val="clear" w:fill="FFFFFF"/>
        </w:rPr>
        <w:t>毕业去向：</w:t>
      </w:r>
      <w:r>
        <w:rPr>
          <w:rFonts w:hint="eastAsia" w:ascii="宋体" w:hAnsi="宋体" w:eastAsia="宋体" w:cs="宋体"/>
          <w:i w:val="0"/>
          <w:iCs w:val="0"/>
          <w:caps w:val="0"/>
          <w:spacing w:val="9"/>
          <w:sz w:val="24"/>
          <w:szCs w:val="24"/>
          <w:bdr w:val="none" w:color="auto" w:sz="0" w:space="0"/>
          <w:shd w:val="clear" w:fill="FFFFFF"/>
        </w:rPr>
        <w:t>毕业生可以在新能源汽车生产制造、维修和销售等企业，从事新能源汽车的制造、维护、保养、检测、技术维修、配件管理、业务接待和销售等工作。</w:t>
      </w:r>
    </w:p>
    <w:p w14:paraId="6C52E92F">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Style w:val="6"/>
          <w:rFonts w:hint="eastAsia" w:ascii="仿宋" w:hAnsi="仿宋" w:eastAsia="仿宋" w:cs="仿宋"/>
          <w:b w:val="0"/>
          <w:bCs/>
          <w:sz w:val="32"/>
          <w:szCs w:val="32"/>
        </w:rPr>
      </w:pPr>
      <w:r>
        <w:rPr>
          <w:rStyle w:val="6"/>
          <w:rFonts w:hint="eastAsia" w:ascii="仿宋" w:hAnsi="仿宋" w:eastAsia="仿宋" w:cs="仿宋"/>
          <w:b w:val="0"/>
          <w:bCs/>
          <w:sz w:val="32"/>
          <w:szCs w:val="32"/>
        </w:rPr>
        <w:t>无人机操控与维护</w:t>
      </w:r>
    </w:p>
    <w:p w14:paraId="43B3AF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3919855" cy="2449830"/>
            <wp:effectExtent l="0" t="0" r="4445" b="7620"/>
            <wp:docPr id="30" name="图片 3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2" descr="IMG_267"/>
                    <pic:cNvPicPr>
                      <a:picLocks noChangeAspect="1"/>
                    </pic:cNvPicPr>
                  </pic:nvPicPr>
                  <pic:blipFill>
                    <a:blip r:embed="rId28"/>
                    <a:stretch>
                      <a:fillRect/>
                    </a:stretch>
                  </pic:blipFill>
                  <pic:spPr>
                    <a:xfrm>
                      <a:off x="0" y="0"/>
                      <a:ext cx="3919855" cy="2449830"/>
                    </a:xfrm>
                    <a:prstGeom prst="rect">
                      <a:avLst/>
                    </a:prstGeom>
                    <a:noFill/>
                    <a:ln w="9525">
                      <a:noFill/>
                    </a:ln>
                  </pic:spPr>
                </pic:pic>
              </a:graphicData>
            </a:graphic>
          </wp:inline>
        </w:drawing>
      </w:r>
    </w:p>
    <w:p w14:paraId="6174292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bdr w:val="none" w:color="auto" w:sz="0" w:space="0"/>
          <w:shd w:val="clear" w:fill="FFFFFF"/>
        </w:rPr>
        <w:t>主干课程：</w:t>
      </w:r>
      <w:r>
        <w:rPr>
          <w:rFonts w:hint="eastAsia" w:ascii="宋体" w:hAnsi="宋体" w:eastAsia="宋体" w:cs="宋体"/>
          <w:i w:val="0"/>
          <w:iCs w:val="0"/>
          <w:caps w:val="0"/>
          <w:spacing w:val="9"/>
          <w:sz w:val="24"/>
          <w:szCs w:val="24"/>
          <w:bdr w:val="none" w:color="auto" w:sz="0" w:space="0"/>
          <w:shd w:val="clear" w:fill="FFFFFF"/>
        </w:rPr>
        <w:t>制造技术基础、无人机基础知识、机械制图、无人机现场操作、无人机航拍、无人机安装调试与维护、无人机控制技术、工厂供配电技术、电工电子技术、微机原理与单片机应用、变频器实用技术、传感器检测与技术、</w:t>
      </w:r>
      <w:r>
        <w:rPr>
          <w:rFonts w:hint="default" w:ascii="Times New Roman" w:hAnsi="Times New Roman" w:eastAsia="微软雅黑" w:cs="Times New Roman"/>
          <w:i w:val="0"/>
          <w:iCs w:val="0"/>
          <w:caps w:val="0"/>
          <w:spacing w:val="9"/>
          <w:sz w:val="24"/>
          <w:szCs w:val="24"/>
          <w:bdr w:val="none" w:color="auto" w:sz="0" w:space="0"/>
          <w:shd w:val="clear" w:fill="FFFFFF"/>
        </w:rPr>
        <w:t>C</w:t>
      </w:r>
      <w:r>
        <w:rPr>
          <w:rFonts w:hint="eastAsia" w:ascii="宋体" w:hAnsi="宋体" w:eastAsia="宋体" w:cs="宋体"/>
          <w:i w:val="0"/>
          <w:iCs w:val="0"/>
          <w:caps w:val="0"/>
          <w:spacing w:val="9"/>
          <w:sz w:val="24"/>
          <w:szCs w:val="24"/>
          <w:bdr w:val="none" w:color="auto" w:sz="0" w:space="0"/>
          <w:shd w:val="clear" w:fill="FFFFFF"/>
        </w:rPr>
        <w:t>语言程序设计、</w:t>
      </w:r>
      <w:r>
        <w:rPr>
          <w:rFonts w:hint="default" w:ascii="Times New Roman" w:hAnsi="Times New Roman" w:eastAsia="微软雅黑" w:cs="Times New Roman"/>
          <w:i w:val="0"/>
          <w:iCs w:val="0"/>
          <w:caps w:val="0"/>
          <w:spacing w:val="9"/>
          <w:sz w:val="24"/>
          <w:szCs w:val="24"/>
          <w:bdr w:val="none" w:color="auto" w:sz="0" w:space="0"/>
          <w:shd w:val="clear" w:fill="FFFFFF"/>
        </w:rPr>
        <w:t>PLC</w:t>
      </w:r>
      <w:r>
        <w:rPr>
          <w:rFonts w:hint="eastAsia" w:ascii="宋体" w:hAnsi="宋体" w:eastAsia="宋体" w:cs="宋体"/>
          <w:i w:val="0"/>
          <w:iCs w:val="0"/>
          <w:caps w:val="0"/>
          <w:spacing w:val="9"/>
          <w:sz w:val="24"/>
          <w:szCs w:val="24"/>
          <w:bdr w:val="none" w:color="auto" w:sz="0" w:space="0"/>
          <w:shd w:val="clear" w:fill="FFFFFF"/>
        </w:rPr>
        <w:t>编程及应用技术、无人机拍摄实例等。</w:t>
      </w:r>
    </w:p>
    <w:p w14:paraId="409BE92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bdr w:val="none" w:color="auto" w:sz="0" w:space="0"/>
          <w:shd w:val="clear" w:fill="FFFFFF"/>
        </w:rPr>
        <w:t>毕业去向：</w:t>
      </w:r>
      <w:r>
        <w:rPr>
          <w:rFonts w:hint="eastAsia" w:ascii="宋体" w:hAnsi="宋体" w:eastAsia="宋体" w:cs="宋体"/>
          <w:i w:val="0"/>
          <w:iCs w:val="0"/>
          <w:caps w:val="0"/>
          <w:spacing w:val="9"/>
          <w:sz w:val="24"/>
          <w:szCs w:val="24"/>
          <w:bdr w:val="none" w:color="auto" w:sz="0" w:space="0"/>
          <w:shd w:val="clear" w:fill="FFFFFF"/>
        </w:rPr>
        <w:t>从事无人机生产制造行业、农林植保、电力巡检、航拍航测、安防物流等行业岗位。</w:t>
      </w:r>
    </w:p>
    <w:p w14:paraId="35E7BF92">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Style w:val="6"/>
          <w:rFonts w:hint="eastAsia" w:ascii="仿宋" w:hAnsi="仿宋" w:eastAsia="仿宋" w:cs="仿宋"/>
          <w:b w:val="0"/>
          <w:bCs/>
          <w:sz w:val="32"/>
          <w:szCs w:val="32"/>
        </w:rPr>
      </w:pPr>
      <w:r>
        <w:rPr>
          <w:rStyle w:val="6"/>
          <w:rFonts w:hint="eastAsia" w:ascii="仿宋" w:hAnsi="仿宋" w:eastAsia="仿宋" w:cs="仿宋"/>
          <w:b w:val="0"/>
          <w:bCs/>
          <w:sz w:val="32"/>
          <w:szCs w:val="32"/>
        </w:rPr>
        <w:t>物联网技术应用</w:t>
      </w:r>
    </w:p>
    <w:p w14:paraId="4C545D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3506470" cy="2272030"/>
            <wp:effectExtent l="0" t="0" r="17780" b="13970"/>
            <wp:docPr id="29" name="图片 3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3" descr="IMG_268"/>
                    <pic:cNvPicPr>
                      <a:picLocks noChangeAspect="1"/>
                    </pic:cNvPicPr>
                  </pic:nvPicPr>
                  <pic:blipFill>
                    <a:blip r:embed="rId29"/>
                    <a:stretch>
                      <a:fillRect/>
                    </a:stretch>
                  </pic:blipFill>
                  <pic:spPr>
                    <a:xfrm>
                      <a:off x="0" y="0"/>
                      <a:ext cx="3506470" cy="2272030"/>
                    </a:xfrm>
                    <a:prstGeom prst="rect">
                      <a:avLst/>
                    </a:prstGeom>
                    <a:noFill/>
                    <a:ln w="9525">
                      <a:noFill/>
                    </a:ln>
                  </pic:spPr>
                </pic:pic>
              </a:graphicData>
            </a:graphic>
          </wp:inline>
        </w:drawing>
      </w:r>
    </w:p>
    <w:p w14:paraId="60C379E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bdr w:val="none" w:color="auto" w:sz="0" w:space="0"/>
          <w:shd w:val="clear" w:fill="FFFFFF"/>
        </w:rPr>
        <w:t>主干课程：</w:t>
      </w:r>
      <w:r>
        <w:rPr>
          <w:rFonts w:hint="eastAsia" w:ascii="宋体" w:hAnsi="宋体" w:eastAsia="宋体" w:cs="宋体"/>
          <w:i w:val="0"/>
          <w:iCs w:val="0"/>
          <w:caps w:val="0"/>
          <w:spacing w:val="9"/>
          <w:sz w:val="24"/>
          <w:szCs w:val="24"/>
          <w:bdr w:val="none" w:color="auto" w:sz="0" w:space="0"/>
          <w:shd w:val="clear" w:fill="FFFFFF"/>
        </w:rPr>
        <w:t>物联网技术基础、物联网电工技术与技能、计算机组装与维护、程序设计基础、计算机网络技术、传感器与传感网技术应用、物联网设备装调与运维、单片机程序设计、数据库技术、自动识别技术、物联网运维与服务。</w:t>
      </w:r>
    </w:p>
    <w:p w14:paraId="7DA7069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bdr w:val="none" w:color="auto" w:sz="0" w:space="0"/>
          <w:shd w:val="clear" w:fill="FFFFFF"/>
        </w:rPr>
        <w:t>毕业去向：</w:t>
      </w:r>
      <w:r>
        <w:rPr>
          <w:rFonts w:hint="eastAsia" w:ascii="宋体" w:hAnsi="宋体" w:eastAsia="宋体" w:cs="宋体"/>
          <w:i w:val="0"/>
          <w:iCs w:val="0"/>
          <w:caps w:val="0"/>
          <w:spacing w:val="9"/>
          <w:sz w:val="24"/>
          <w:szCs w:val="24"/>
          <w:bdr w:val="none" w:color="auto" w:sz="0" w:space="0"/>
          <w:shd w:val="clear" w:fill="FFFFFF"/>
        </w:rPr>
        <w:t>面向计算机、通信和其他电子设备制造，软件和信息技术服务行业的物联网安装调试员，电子专用设备装调工员等职业，能够从事物联网系统设备安装调试员、物联网系统集成、物联网监控、物联网产品制造与检测、物联网设备售后技术支持等工作。</w:t>
      </w:r>
    </w:p>
    <w:p w14:paraId="333A4718">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Style w:val="6"/>
          <w:rFonts w:hint="eastAsia" w:ascii="仿宋" w:hAnsi="仿宋" w:eastAsia="仿宋" w:cs="仿宋"/>
          <w:b w:val="0"/>
          <w:bCs/>
          <w:sz w:val="32"/>
          <w:szCs w:val="32"/>
        </w:rPr>
      </w:pPr>
      <w:r>
        <w:rPr>
          <w:rStyle w:val="6"/>
          <w:rFonts w:hint="eastAsia" w:ascii="仿宋" w:hAnsi="仿宋" w:eastAsia="仿宋" w:cs="仿宋"/>
          <w:b w:val="0"/>
          <w:bCs/>
          <w:sz w:val="32"/>
          <w:szCs w:val="32"/>
        </w:rPr>
        <w:t>大数据技术应用</w:t>
      </w:r>
    </w:p>
    <w:p w14:paraId="28B887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3346450" cy="2233930"/>
            <wp:effectExtent l="0" t="0" r="6350" b="13970"/>
            <wp:docPr id="23" name="图片 3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4" descr="IMG_269"/>
                    <pic:cNvPicPr>
                      <a:picLocks noChangeAspect="1"/>
                    </pic:cNvPicPr>
                  </pic:nvPicPr>
                  <pic:blipFill>
                    <a:blip r:embed="rId30"/>
                    <a:stretch>
                      <a:fillRect/>
                    </a:stretch>
                  </pic:blipFill>
                  <pic:spPr>
                    <a:xfrm>
                      <a:off x="0" y="0"/>
                      <a:ext cx="3346450" cy="2233930"/>
                    </a:xfrm>
                    <a:prstGeom prst="rect">
                      <a:avLst/>
                    </a:prstGeom>
                    <a:noFill/>
                    <a:ln w="9525">
                      <a:noFill/>
                    </a:ln>
                  </pic:spPr>
                </pic:pic>
              </a:graphicData>
            </a:graphic>
          </wp:inline>
        </w:drawing>
      </w:r>
    </w:p>
    <w:p w14:paraId="18C6939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bdr w:val="none" w:color="auto" w:sz="0" w:space="0"/>
          <w:shd w:val="clear" w:fill="FFFFFF"/>
        </w:rPr>
        <w:t>主干课程：</w:t>
      </w:r>
      <w:r>
        <w:rPr>
          <w:rFonts w:hint="eastAsia" w:ascii="宋体" w:hAnsi="宋体" w:eastAsia="宋体" w:cs="宋体"/>
          <w:i w:val="0"/>
          <w:iCs w:val="0"/>
          <w:caps w:val="0"/>
          <w:spacing w:val="9"/>
          <w:sz w:val="24"/>
          <w:szCs w:val="24"/>
          <w:bdr w:val="none" w:color="auto" w:sz="0" w:space="0"/>
          <w:shd w:val="clear" w:fill="FFFFFF"/>
        </w:rPr>
        <w:t>大数据技术应用基础、程序设计基础、计算机网络技术基础、操作系统基础、网页设计与制作、数据库应用与数据分析、数据采集与处理技术应用、数据可视化技术应用、</w:t>
      </w:r>
      <w:r>
        <w:rPr>
          <w:rFonts w:hint="default" w:ascii="Times New Roman" w:hAnsi="Times New Roman" w:eastAsia="微软雅黑" w:cs="Times New Roman"/>
          <w:i w:val="0"/>
          <w:iCs w:val="0"/>
          <w:caps w:val="0"/>
          <w:spacing w:val="9"/>
          <w:sz w:val="24"/>
          <w:szCs w:val="24"/>
          <w:bdr w:val="none" w:color="auto" w:sz="0" w:space="0"/>
          <w:shd w:val="clear" w:fill="FFFFFF"/>
        </w:rPr>
        <w:t>Web </w:t>
      </w:r>
      <w:r>
        <w:rPr>
          <w:rFonts w:hint="eastAsia" w:ascii="宋体" w:hAnsi="宋体" w:eastAsia="宋体" w:cs="宋体"/>
          <w:i w:val="0"/>
          <w:iCs w:val="0"/>
          <w:caps w:val="0"/>
          <w:spacing w:val="9"/>
          <w:sz w:val="24"/>
          <w:szCs w:val="24"/>
          <w:bdr w:val="none" w:color="auto" w:sz="0" w:space="0"/>
          <w:shd w:val="clear" w:fill="FFFFFF"/>
        </w:rPr>
        <w:t>前端开发技术基础、数据标注、大数据平台运行与维护等领域的课程。</w:t>
      </w:r>
    </w:p>
    <w:p w14:paraId="03FD979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bdr w:val="none" w:color="auto" w:sz="0" w:space="0"/>
          <w:shd w:val="clear" w:fill="FFFFFF"/>
        </w:rPr>
        <w:t>毕业去向：</w:t>
      </w:r>
      <w:r>
        <w:rPr>
          <w:rFonts w:hint="eastAsia" w:ascii="宋体" w:hAnsi="宋体" w:eastAsia="宋体" w:cs="宋体"/>
          <w:i w:val="0"/>
          <w:iCs w:val="0"/>
          <w:caps w:val="0"/>
          <w:spacing w:val="9"/>
          <w:sz w:val="24"/>
          <w:szCs w:val="24"/>
          <w:bdr w:val="none" w:color="auto" w:sz="0" w:space="0"/>
          <w:shd w:val="clear" w:fill="FFFFFF"/>
        </w:rPr>
        <w:t>面向互联网和相关服务、软件和信息技术服务业等行业的大数据采集、数据分析与处理、数据标注等岗位，能够从事数据采集与处理、简单数据分析与可视化、数据标注和大数据产品的销售、运维、技术支持等工作。</w:t>
      </w:r>
    </w:p>
    <w:p w14:paraId="5A466C07">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Style w:val="6"/>
          <w:rFonts w:hint="eastAsia" w:ascii="仿宋" w:hAnsi="仿宋" w:eastAsia="仿宋" w:cs="仿宋"/>
          <w:b w:val="0"/>
          <w:bCs/>
          <w:sz w:val="32"/>
          <w:szCs w:val="32"/>
        </w:rPr>
      </w:pPr>
      <w:r>
        <w:rPr>
          <w:rStyle w:val="6"/>
          <w:rFonts w:hint="eastAsia" w:ascii="仿宋" w:hAnsi="仿宋" w:eastAsia="仿宋" w:cs="仿宋"/>
          <w:b w:val="0"/>
          <w:bCs/>
          <w:sz w:val="32"/>
          <w:szCs w:val="32"/>
        </w:rPr>
        <w:t>计算机平面设计</w:t>
      </w:r>
    </w:p>
    <w:p w14:paraId="1FF937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3092450" cy="2322195"/>
            <wp:effectExtent l="0" t="0" r="12700" b="1905"/>
            <wp:docPr id="24" name="图片 3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5" descr="IMG_270"/>
                    <pic:cNvPicPr>
                      <a:picLocks noChangeAspect="1"/>
                    </pic:cNvPicPr>
                  </pic:nvPicPr>
                  <pic:blipFill>
                    <a:blip r:embed="rId31"/>
                    <a:stretch>
                      <a:fillRect/>
                    </a:stretch>
                  </pic:blipFill>
                  <pic:spPr>
                    <a:xfrm>
                      <a:off x="0" y="0"/>
                      <a:ext cx="3092450" cy="2322195"/>
                    </a:xfrm>
                    <a:prstGeom prst="rect">
                      <a:avLst/>
                    </a:prstGeom>
                    <a:noFill/>
                    <a:ln w="9525">
                      <a:noFill/>
                    </a:ln>
                  </pic:spPr>
                </pic:pic>
              </a:graphicData>
            </a:graphic>
          </wp:inline>
        </w:drawing>
      </w:r>
    </w:p>
    <w:p w14:paraId="67EDF47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bdr w:val="none" w:color="auto" w:sz="0" w:space="0"/>
          <w:shd w:val="clear" w:fill="FFFFFF"/>
        </w:rPr>
        <w:t>主干课程：</w:t>
      </w:r>
      <w:r>
        <w:rPr>
          <w:rFonts w:hint="eastAsia" w:ascii="宋体" w:hAnsi="宋体" w:eastAsia="宋体" w:cs="宋体"/>
          <w:i w:val="0"/>
          <w:iCs w:val="0"/>
          <w:caps w:val="0"/>
          <w:spacing w:val="9"/>
          <w:sz w:val="24"/>
          <w:szCs w:val="24"/>
          <w:bdr w:val="none" w:color="auto" w:sz="0" w:space="0"/>
          <w:shd w:val="clear" w:fill="FFFFFF"/>
        </w:rPr>
        <w:t>设计素描，设计色彩，工艺美术，</w:t>
      </w:r>
      <w:r>
        <w:rPr>
          <w:rFonts w:hint="default" w:ascii="Times New Roman" w:hAnsi="Times New Roman" w:eastAsia="宋体" w:cs="Times New Roman"/>
          <w:i w:val="0"/>
          <w:iCs w:val="0"/>
          <w:caps w:val="0"/>
          <w:spacing w:val="9"/>
          <w:sz w:val="24"/>
          <w:szCs w:val="24"/>
          <w:bdr w:val="none" w:color="auto" w:sz="0" w:space="0"/>
          <w:shd w:val="clear" w:fill="FFFFFF"/>
        </w:rPr>
        <w:t>Photoshop</w:t>
      </w:r>
      <w:r>
        <w:rPr>
          <w:rFonts w:hint="eastAsia" w:ascii="宋体" w:hAnsi="宋体" w:eastAsia="宋体" w:cs="宋体"/>
          <w:i w:val="0"/>
          <w:iCs w:val="0"/>
          <w:caps w:val="0"/>
          <w:spacing w:val="9"/>
          <w:sz w:val="24"/>
          <w:szCs w:val="24"/>
          <w:bdr w:val="none" w:color="auto" w:sz="0" w:space="0"/>
          <w:shd w:val="clear" w:fill="FFFFFF"/>
        </w:rPr>
        <w:t>、</w:t>
      </w:r>
      <w:r>
        <w:rPr>
          <w:rFonts w:hint="default" w:ascii="Times New Roman" w:hAnsi="Times New Roman" w:eastAsia="宋体" w:cs="Times New Roman"/>
          <w:i w:val="0"/>
          <w:iCs w:val="0"/>
          <w:caps w:val="0"/>
          <w:spacing w:val="9"/>
          <w:sz w:val="24"/>
          <w:szCs w:val="24"/>
          <w:bdr w:val="none" w:color="auto" w:sz="0" w:space="0"/>
          <w:shd w:val="clear" w:fill="FFFFFF"/>
        </w:rPr>
        <w:t>AI</w:t>
      </w:r>
      <w:r>
        <w:rPr>
          <w:rFonts w:hint="eastAsia" w:ascii="宋体" w:hAnsi="宋体" w:eastAsia="宋体" w:cs="宋体"/>
          <w:i w:val="0"/>
          <w:iCs w:val="0"/>
          <w:caps w:val="0"/>
          <w:spacing w:val="9"/>
          <w:sz w:val="24"/>
          <w:szCs w:val="24"/>
          <w:bdr w:val="none" w:color="auto" w:sz="0" w:space="0"/>
          <w:shd w:val="clear" w:fill="FFFFFF"/>
        </w:rPr>
        <w:t>，字体设计，标志设计，版式设计，招贴设计，</w:t>
      </w:r>
      <w:r>
        <w:rPr>
          <w:rFonts w:hint="default" w:ascii="Times New Roman" w:hAnsi="Times New Roman" w:eastAsia="宋体" w:cs="Times New Roman"/>
          <w:i w:val="0"/>
          <w:iCs w:val="0"/>
          <w:caps w:val="0"/>
          <w:spacing w:val="9"/>
          <w:sz w:val="24"/>
          <w:szCs w:val="24"/>
          <w:bdr w:val="none" w:color="auto" w:sz="0" w:space="0"/>
          <w:shd w:val="clear" w:fill="FFFFFF"/>
        </w:rPr>
        <w:t>VI</w:t>
      </w:r>
      <w:r>
        <w:rPr>
          <w:rFonts w:hint="eastAsia" w:ascii="宋体" w:hAnsi="宋体" w:eastAsia="宋体" w:cs="宋体"/>
          <w:i w:val="0"/>
          <w:iCs w:val="0"/>
          <w:caps w:val="0"/>
          <w:spacing w:val="9"/>
          <w:sz w:val="24"/>
          <w:szCs w:val="24"/>
          <w:bdr w:val="none" w:color="auto" w:sz="0" w:space="0"/>
          <w:shd w:val="clear" w:fill="FFFFFF"/>
        </w:rPr>
        <w:t>设计。</w:t>
      </w:r>
    </w:p>
    <w:p w14:paraId="3FC9250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Style w:val="6"/>
          <w:rFonts w:hint="eastAsia" w:ascii="仿宋" w:hAnsi="仿宋" w:eastAsia="仿宋" w:cs="仿宋"/>
          <w:b w:val="0"/>
          <w:bCs/>
          <w:sz w:val="32"/>
          <w:szCs w:val="32"/>
        </w:rPr>
      </w:pPr>
      <w:r>
        <w:rPr>
          <w:rStyle w:val="6"/>
          <w:rFonts w:hint="eastAsia" w:ascii="宋体" w:hAnsi="宋体" w:eastAsia="宋体" w:cs="宋体"/>
          <w:i w:val="0"/>
          <w:iCs w:val="0"/>
          <w:caps w:val="0"/>
          <w:spacing w:val="9"/>
          <w:sz w:val="24"/>
          <w:szCs w:val="24"/>
          <w:bdr w:val="none" w:color="auto" w:sz="0" w:space="0"/>
          <w:shd w:val="clear" w:fill="FFFFFF"/>
        </w:rPr>
        <w:t>毕业去向：</w:t>
      </w:r>
      <w:r>
        <w:rPr>
          <w:rFonts w:hint="eastAsia" w:ascii="宋体" w:hAnsi="宋体" w:eastAsia="宋体" w:cs="宋体"/>
          <w:i w:val="0"/>
          <w:iCs w:val="0"/>
          <w:caps w:val="0"/>
          <w:spacing w:val="9"/>
          <w:sz w:val="24"/>
          <w:szCs w:val="24"/>
          <w:bdr w:val="none" w:color="auto" w:sz="0" w:space="0"/>
          <w:shd w:val="clear" w:fill="FFFFFF"/>
        </w:rPr>
        <w:t>电商装潢，平面设计公司、广告设计公司、印刷设计公司、品牌策划公司、文化传媒公司、报社、杂志社、出版社以及具有平面设计部门或视觉传达岗位的企事业单位等行业企业。</w:t>
      </w:r>
    </w:p>
    <w:p w14:paraId="3EF1B878">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Style w:val="6"/>
          <w:rFonts w:hint="eastAsia" w:ascii="仿宋" w:hAnsi="仿宋" w:eastAsia="仿宋" w:cs="仿宋"/>
          <w:b w:val="0"/>
          <w:bCs/>
          <w:sz w:val="32"/>
          <w:szCs w:val="32"/>
        </w:rPr>
      </w:pPr>
      <w:r>
        <w:rPr>
          <w:rStyle w:val="6"/>
          <w:rFonts w:hint="eastAsia" w:ascii="仿宋" w:hAnsi="仿宋" w:eastAsia="仿宋" w:cs="仿宋"/>
          <w:b w:val="0"/>
          <w:bCs/>
          <w:sz w:val="32"/>
          <w:szCs w:val="32"/>
        </w:rPr>
        <w:t>建筑装饰技术（室内设计）</w:t>
      </w:r>
    </w:p>
    <w:p w14:paraId="2E00FF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3378200" cy="2533650"/>
            <wp:effectExtent l="0" t="0" r="12700" b="0"/>
            <wp:docPr id="26" name="图片 3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6" descr="IMG_271"/>
                    <pic:cNvPicPr>
                      <a:picLocks noChangeAspect="1"/>
                    </pic:cNvPicPr>
                  </pic:nvPicPr>
                  <pic:blipFill>
                    <a:blip r:embed="rId32"/>
                    <a:stretch>
                      <a:fillRect/>
                    </a:stretch>
                  </pic:blipFill>
                  <pic:spPr>
                    <a:xfrm>
                      <a:off x="0" y="0"/>
                      <a:ext cx="3378200" cy="2533650"/>
                    </a:xfrm>
                    <a:prstGeom prst="rect">
                      <a:avLst/>
                    </a:prstGeom>
                    <a:noFill/>
                    <a:ln w="9525">
                      <a:noFill/>
                    </a:ln>
                  </pic:spPr>
                </pic:pic>
              </a:graphicData>
            </a:graphic>
          </wp:inline>
        </w:drawing>
      </w:r>
    </w:p>
    <w:p w14:paraId="0139A0F0">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14" w:firstLineChars="200"/>
        <w:jc w:val="both"/>
        <w:textAlignment w:val="auto"/>
        <w:rPr>
          <w:rFonts w:hint="eastAsia" w:asciiTheme="minorEastAsia" w:hAnsiTheme="minorEastAsia" w:eastAsiaTheme="minorEastAsia" w:cstheme="minorEastAsia"/>
          <w:i w:val="0"/>
          <w:iCs w:val="0"/>
          <w:caps w:val="0"/>
          <w:spacing w:val="8"/>
          <w:sz w:val="24"/>
          <w:szCs w:val="24"/>
          <w:shd w:val="clear" w:fill="FFFFFF"/>
        </w:rPr>
      </w:pPr>
      <w:r>
        <w:rPr>
          <w:rFonts w:hint="eastAsia" w:asciiTheme="minorEastAsia" w:hAnsiTheme="minorEastAsia" w:eastAsiaTheme="minorEastAsia" w:cstheme="minorEastAsia"/>
          <w:b/>
          <w:bCs/>
          <w:i w:val="0"/>
          <w:iCs w:val="0"/>
          <w:caps w:val="0"/>
          <w:spacing w:val="8"/>
          <w:sz w:val="24"/>
          <w:szCs w:val="24"/>
          <w:shd w:val="clear" w:fill="FFFFFF"/>
        </w:rPr>
        <w:t>主干课程：</w:t>
      </w:r>
      <w:r>
        <w:rPr>
          <w:rFonts w:hint="eastAsia" w:asciiTheme="minorEastAsia" w:hAnsiTheme="minorEastAsia" w:eastAsiaTheme="minorEastAsia" w:cstheme="minorEastAsia"/>
          <w:i w:val="0"/>
          <w:iCs w:val="0"/>
          <w:caps w:val="0"/>
          <w:spacing w:val="8"/>
          <w:sz w:val="24"/>
          <w:szCs w:val="24"/>
          <w:shd w:val="clear" w:fill="FFFFFF"/>
        </w:rPr>
        <w:t xml:space="preserve">建筑工程制图、建筑手绘、室内设计基础、建筑装饰材料与施工工艺、建筑CAD、建筑构造、三维效果图制作、Photoshop等设计类软件以及建筑大类升学课程。 </w:t>
      </w:r>
    </w:p>
    <w:p w14:paraId="17107C1C">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14" w:firstLineChars="200"/>
        <w:jc w:val="both"/>
        <w:textAlignment w:val="auto"/>
        <w:rPr>
          <w:rStyle w:val="6"/>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bCs/>
          <w:i w:val="0"/>
          <w:iCs w:val="0"/>
          <w:caps w:val="0"/>
          <w:spacing w:val="8"/>
          <w:sz w:val="24"/>
          <w:szCs w:val="24"/>
          <w:shd w:val="clear" w:fill="FFFFFF"/>
        </w:rPr>
        <w:t>毕业去向：</w:t>
      </w:r>
      <w:r>
        <w:rPr>
          <w:rFonts w:hint="eastAsia" w:asciiTheme="minorEastAsia" w:hAnsiTheme="minorEastAsia" w:eastAsiaTheme="minorEastAsia" w:cstheme="minorEastAsia"/>
          <w:i w:val="0"/>
          <w:iCs w:val="0"/>
          <w:caps w:val="0"/>
          <w:spacing w:val="8"/>
          <w:sz w:val="24"/>
          <w:szCs w:val="24"/>
          <w:shd w:val="clear" w:fill="FFFFFF"/>
        </w:rPr>
        <w:t>具备较强的室内设计和施工管理方面的专业素质，可从事室内设计师、家居定制设计师、软装设计师、效果图表现师、施工管理人员等相关岗位。学生可继续升学或直接就业，从市场需求来看，新房装修与二手房翻新需求持续增长，都离不开专业室内设计师进行规划设计，就业方向多元化。</w:t>
      </w:r>
    </w:p>
    <w:p w14:paraId="0A61F704">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Style w:val="6"/>
          <w:rFonts w:hint="eastAsia" w:ascii="仿宋" w:hAnsi="仿宋" w:eastAsia="仿宋" w:cs="仿宋"/>
          <w:b w:val="0"/>
          <w:bCs/>
          <w:sz w:val="32"/>
          <w:szCs w:val="32"/>
        </w:rPr>
      </w:pPr>
      <w:r>
        <w:rPr>
          <w:rStyle w:val="6"/>
          <w:rFonts w:hint="eastAsia" w:ascii="仿宋" w:hAnsi="仿宋" w:eastAsia="仿宋" w:cs="仿宋"/>
          <w:b w:val="0"/>
          <w:bCs/>
          <w:sz w:val="32"/>
          <w:szCs w:val="32"/>
        </w:rPr>
        <w:t>动漫与游戏制作</w:t>
      </w:r>
    </w:p>
    <w:p w14:paraId="64F619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3435985" cy="2454275"/>
            <wp:effectExtent l="0" t="0" r="12065" b="3175"/>
            <wp:docPr id="27" name="图片 3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7" descr="IMG_272"/>
                    <pic:cNvPicPr>
                      <a:picLocks noChangeAspect="1"/>
                    </pic:cNvPicPr>
                  </pic:nvPicPr>
                  <pic:blipFill>
                    <a:blip r:embed="rId33"/>
                    <a:stretch>
                      <a:fillRect/>
                    </a:stretch>
                  </pic:blipFill>
                  <pic:spPr>
                    <a:xfrm>
                      <a:off x="0" y="0"/>
                      <a:ext cx="3435985" cy="2454275"/>
                    </a:xfrm>
                    <a:prstGeom prst="rect">
                      <a:avLst/>
                    </a:prstGeom>
                    <a:noFill/>
                    <a:ln w="9525">
                      <a:noFill/>
                    </a:ln>
                  </pic:spPr>
                </pic:pic>
              </a:graphicData>
            </a:graphic>
          </wp:inline>
        </w:drawing>
      </w:r>
    </w:p>
    <w:p w14:paraId="13A9F72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bdr w:val="none" w:color="auto" w:sz="0" w:space="0"/>
          <w:shd w:val="clear" w:fill="FFFFFF"/>
        </w:rPr>
        <w:t>主干课程：</w:t>
      </w:r>
      <w:r>
        <w:rPr>
          <w:rFonts w:hint="eastAsia" w:ascii="宋体" w:hAnsi="宋体" w:eastAsia="宋体" w:cs="宋体"/>
          <w:i w:val="0"/>
          <w:iCs w:val="0"/>
          <w:caps w:val="0"/>
          <w:spacing w:val="9"/>
          <w:sz w:val="24"/>
          <w:szCs w:val="24"/>
          <w:bdr w:val="none" w:color="auto" w:sz="0" w:space="0"/>
          <w:shd w:val="clear" w:fill="FFFFFF"/>
        </w:rPr>
        <w:t>动漫游戏美术、游戏概论与策划、游戏原画设定、</w:t>
      </w:r>
      <w:r>
        <w:rPr>
          <w:rFonts w:hint="default" w:ascii="Times New Roman" w:hAnsi="Times New Roman" w:eastAsia="微软雅黑" w:cs="Times New Roman"/>
          <w:i w:val="0"/>
          <w:iCs w:val="0"/>
          <w:caps w:val="0"/>
          <w:spacing w:val="9"/>
          <w:sz w:val="24"/>
          <w:szCs w:val="24"/>
          <w:bdr w:val="none" w:color="auto" w:sz="0" w:space="0"/>
          <w:shd w:val="clear" w:fill="FFFFFF"/>
        </w:rPr>
        <w:t>UI</w:t>
      </w:r>
      <w:r>
        <w:rPr>
          <w:rFonts w:hint="eastAsia" w:ascii="宋体" w:hAnsi="宋体" w:eastAsia="宋体" w:cs="宋体"/>
          <w:i w:val="0"/>
          <w:iCs w:val="0"/>
          <w:caps w:val="0"/>
          <w:spacing w:val="9"/>
          <w:sz w:val="24"/>
          <w:szCs w:val="24"/>
          <w:bdr w:val="none" w:color="auto" w:sz="0" w:space="0"/>
          <w:shd w:val="clear" w:fill="FFFFFF"/>
        </w:rPr>
        <w:t>设定、</w:t>
      </w:r>
      <w:r>
        <w:rPr>
          <w:rFonts w:hint="default" w:ascii="Times New Roman" w:hAnsi="Times New Roman" w:eastAsia="微软雅黑" w:cs="Times New Roman"/>
          <w:i w:val="0"/>
          <w:iCs w:val="0"/>
          <w:caps w:val="0"/>
          <w:spacing w:val="9"/>
          <w:sz w:val="24"/>
          <w:szCs w:val="24"/>
          <w:bdr w:val="none" w:color="auto" w:sz="0" w:space="0"/>
          <w:shd w:val="clear" w:fill="FFFFFF"/>
        </w:rPr>
        <w:t>3D</w:t>
      </w:r>
      <w:r>
        <w:rPr>
          <w:rFonts w:hint="eastAsia" w:ascii="宋体" w:hAnsi="宋体" w:eastAsia="宋体" w:cs="宋体"/>
          <w:i w:val="0"/>
          <w:iCs w:val="0"/>
          <w:caps w:val="0"/>
          <w:spacing w:val="9"/>
          <w:sz w:val="24"/>
          <w:szCs w:val="24"/>
          <w:bdr w:val="none" w:color="auto" w:sz="0" w:space="0"/>
          <w:shd w:val="clear" w:fill="FFFFFF"/>
        </w:rPr>
        <w:t>模型设计、</w:t>
      </w:r>
      <w:r>
        <w:rPr>
          <w:rFonts w:hint="default" w:ascii="Times New Roman" w:hAnsi="Times New Roman" w:eastAsia="微软雅黑" w:cs="Times New Roman"/>
          <w:i w:val="0"/>
          <w:iCs w:val="0"/>
          <w:caps w:val="0"/>
          <w:spacing w:val="9"/>
          <w:sz w:val="24"/>
          <w:szCs w:val="24"/>
          <w:bdr w:val="none" w:color="auto" w:sz="0" w:space="0"/>
          <w:shd w:val="clear" w:fill="FFFFFF"/>
        </w:rPr>
        <w:t>3D</w:t>
      </w:r>
      <w:r>
        <w:rPr>
          <w:rFonts w:hint="eastAsia" w:ascii="宋体" w:hAnsi="宋体" w:eastAsia="宋体" w:cs="宋体"/>
          <w:i w:val="0"/>
          <w:iCs w:val="0"/>
          <w:caps w:val="0"/>
          <w:spacing w:val="9"/>
          <w:sz w:val="24"/>
          <w:szCs w:val="24"/>
          <w:bdr w:val="none" w:color="auto" w:sz="0" w:space="0"/>
          <w:shd w:val="clear" w:fill="FFFFFF"/>
        </w:rPr>
        <w:t>动作设计、</w:t>
      </w:r>
      <w:r>
        <w:rPr>
          <w:rFonts w:hint="default" w:ascii="Times New Roman" w:hAnsi="Times New Roman" w:eastAsia="微软雅黑" w:cs="Times New Roman"/>
          <w:i w:val="0"/>
          <w:iCs w:val="0"/>
          <w:caps w:val="0"/>
          <w:spacing w:val="9"/>
          <w:sz w:val="24"/>
          <w:szCs w:val="24"/>
          <w:bdr w:val="none" w:color="auto" w:sz="0" w:space="0"/>
          <w:shd w:val="clear" w:fill="FFFFFF"/>
        </w:rPr>
        <w:t>3D</w:t>
      </w:r>
      <w:r>
        <w:rPr>
          <w:rFonts w:hint="eastAsia" w:ascii="宋体" w:hAnsi="宋体" w:eastAsia="宋体" w:cs="宋体"/>
          <w:i w:val="0"/>
          <w:iCs w:val="0"/>
          <w:caps w:val="0"/>
          <w:spacing w:val="9"/>
          <w:sz w:val="24"/>
          <w:szCs w:val="24"/>
          <w:bdr w:val="none" w:color="auto" w:sz="0" w:space="0"/>
          <w:shd w:val="clear" w:fill="FFFFFF"/>
        </w:rPr>
        <w:t>特效设计、游戏技术美术、游戏前端、游戏开发</w:t>
      </w:r>
      <w:r>
        <w:rPr>
          <w:rFonts w:hint="default" w:ascii="Times New Roman" w:hAnsi="Times New Roman" w:eastAsia="微软雅黑" w:cs="Times New Roman"/>
          <w:i w:val="0"/>
          <w:iCs w:val="0"/>
          <w:caps w:val="0"/>
          <w:spacing w:val="9"/>
          <w:sz w:val="24"/>
          <w:szCs w:val="24"/>
          <w:bdr w:val="none" w:color="auto" w:sz="0" w:space="0"/>
          <w:shd w:val="clear" w:fill="FFFFFF"/>
        </w:rPr>
        <w:t>(UNITY3D)</w:t>
      </w:r>
      <w:r>
        <w:rPr>
          <w:rFonts w:hint="eastAsia" w:ascii="宋体" w:hAnsi="宋体" w:eastAsia="宋体" w:cs="宋体"/>
          <w:i w:val="0"/>
          <w:iCs w:val="0"/>
          <w:caps w:val="0"/>
          <w:spacing w:val="9"/>
          <w:sz w:val="24"/>
          <w:szCs w:val="24"/>
          <w:bdr w:val="none" w:color="auto" w:sz="0" w:space="0"/>
          <w:shd w:val="clear" w:fill="FFFFFF"/>
        </w:rPr>
        <w:t>。</w:t>
      </w:r>
    </w:p>
    <w:p w14:paraId="4C41147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bdr w:val="none" w:color="auto" w:sz="0" w:space="0"/>
          <w:shd w:val="clear" w:fill="FFFFFF"/>
        </w:rPr>
        <w:t>毕业去向：</w:t>
      </w:r>
      <w:r>
        <w:rPr>
          <w:rFonts w:hint="eastAsia" w:ascii="宋体" w:hAnsi="宋体" w:eastAsia="宋体" w:cs="宋体"/>
          <w:i w:val="0"/>
          <w:iCs w:val="0"/>
          <w:caps w:val="0"/>
          <w:spacing w:val="9"/>
          <w:sz w:val="24"/>
          <w:szCs w:val="24"/>
          <w:bdr w:val="none" w:color="auto" w:sz="0" w:space="0"/>
          <w:shd w:val="clear" w:fill="FFFFFF"/>
        </w:rPr>
        <w:t>能在游戏、</w:t>
      </w:r>
      <w:r>
        <w:rPr>
          <w:rFonts w:hint="default" w:ascii="Times New Roman" w:hAnsi="Times New Roman" w:eastAsia="微软雅黑" w:cs="Times New Roman"/>
          <w:i w:val="0"/>
          <w:iCs w:val="0"/>
          <w:caps w:val="0"/>
          <w:spacing w:val="9"/>
          <w:sz w:val="24"/>
          <w:szCs w:val="24"/>
          <w:bdr w:val="none" w:color="auto" w:sz="0" w:space="0"/>
          <w:shd w:val="clear" w:fill="FFFFFF"/>
        </w:rPr>
        <w:t>VR</w:t>
      </w:r>
      <w:r>
        <w:rPr>
          <w:rFonts w:hint="eastAsia" w:ascii="宋体" w:hAnsi="宋体" w:eastAsia="宋体" w:cs="宋体"/>
          <w:i w:val="0"/>
          <w:iCs w:val="0"/>
          <w:caps w:val="0"/>
          <w:spacing w:val="9"/>
          <w:sz w:val="24"/>
          <w:szCs w:val="24"/>
          <w:bdr w:val="none" w:color="auto" w:sz="0" w:space="0"/>
          <w:shd w:val="clear" w:fill="FFFFFF"/>
        </w:rPr>
        <w:t>、影视、传媒、动画等相关行业企业从事数字影像、互动媒体、动画创作与制作的专门人才。可以从事比如：策划师、原画师、模型师、动作师、特效师、引擎操作等工作岗位。</w:t>
      </w:r>
    </w:p>
    <w:p w14:paraId="556A04AF">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Style w:val="6"/>
          <w:rFonts w:hint="eastAsia" w:ascii="仿宋" w:hAnsi="仿宋" w:eastAsia="仿宋" w:cs="仿宋"/>
          <w:b w:val="0"/>
          <w:bCs/>
          <w:sz w:val="32"/>
          <w:szCs w:val="32"/>
        </w:rPr>
      </w:pPr>
      <w:r>
        <w:rPr>
          <w:rStyle w:val="6"/>
          <w:rFonts w:hint="eastAsia" w:ascii="仿宋" w:hAnsi="仿宋" w:eastAsia="仿宋" w:cs="仿宋"/>
          <w:b w:val="0"/>
          <w:bCs/>
          <w:sz w:val="32"/>
          <w:szCs w:val="32"/>
        </w:rPr>
        <w:t>美发与形象设计</w:t>
      </w:r>
    </w:p>
    <w:p w14:paraId="7BB751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3624580" cy="2040255"/>
            <wp:effectExtent l="0" t="0" r="13970" b="17145"/>
            <wp:docPr id="22" name="图片 3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8" descr="IMG_273"/>
                    <pic:cNvPicPr>
                      <a:picLocks noChangeAspect="1"/>
                    </pic:cNvPicPr>
                  </pic:nvPicPr>
                  <pic:blipFill>
                    <a:blip r:embed="rId34"/>
                    <a:stretch>
                      <a:fillRect/>
                    </a:stretch>
                  </pic:blipFill>
                  <pic:spPr>
                    <a:xfrm>
                      <a:off x="0" y="0"/>
                      <a:ext cx="3624580" cy="2040255"/>
                    </a:xfrm>
                    <a:prstGeom prst="rect">
                      <a:avLst/>
                    </a:prstGeom>
                    <a:noFill/>
                    <a:ln w="9525">
                      <a:noFill/>
                    </a:ln>
                  </pic:spPr>
                </pic:pic>
              </a:graphicData>
            </a:graphic>
          </wp:inline>
        </w:drawing>
      </w:r>
    </w:p>
    <w:p w14:paraId="7247FC6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bdr w:val="none" w:color="auto" w:sz="0" w:space="0"/>
          <w:shd w:val="clear" w:fill="FFFFFF"/>
        </w:rPr>
        <w:t>主干课程：</w:t>
      </w:r>
      <w:r>
        <w:rPr>
          <w:rFonts w:hint="eastAsia" w:ascii="宋体" w:hAnsi="宋体" w:eastAsia="宋体" w:cs="宋体"/>
          <w:i w:val="0"/>
          <w:iCs w:val="0"/>
          <w:caps w:val="0"/>
          <w:spacing w:val="9"/>
          <w:sz w:val="24"/>
          <w:szCs w:val="24"/>
          <w:bdr w:val="none" w:color="auto" w:sz="0" w:space="0"/>
          <w:shd w:val="clear" w:fill="FFFFFF"/>
        </w:rPr>
        <w:t>化妆基础、护肤、美甲、影楼发型、影视造型、服装搭配、摄影。</w:t>
      </w:r>
    </w:p>
    <w:p w14:paraId="23365E2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bdr w:val="none" w:color="auto" w:sz="0" w:space="0"/>
          <w:shd w:val="clear" w:fill="FFFFFF"/>
        </w:rPr>
        <w:t>毕业去向：</w:t>
      </w:r>
      <w:r>
        <w:rPr>
          <w:rFonts w:hint="eastAsia" w:ascii="宋体" w:hAnsi="宋体" w:eastAsia="宋体" w:cs="宋体"/>
          <w:i w:val="0"/>
          <w:iCs w:val="0"/>
          <w:caps w:val="0"/>
          <w:spacing w:val="9"/>
          <w:sz w:val="24"/>
          <w:szCs w:val="24"/>
          <w:bdr w:val="none" w:color="auto" w:sz="0" w:space="0"/>
          <w:shd w:val="clear" w:fill="FFFFFF"/>
        </w:rPr>
        <w:t>形象设计公司、美容美发机构、婚纱摄影公司、演艺公司、化妆品公司、时尚媒体机构等企事业单位从事模特走秀、化妆造型、美容护理、形象顾问、化妆品营销、礼仪接待、时尚媒介编辑等工作的高素质技能型专门人才。也可继续升本或自主创业，本专业自主创业门槛底，专业教育可以很好的应对市场需求。</w:t>
      </w:r>
    </w:p>
    <w:p w14:paraId="27486502">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Style w:val="6"/>
          <w:rFonts w:hint="eastAsia" w:ascii="仿宋" w:hAnsi="仿宋" w:eastAsia="仿宋" w:cs="仿宋"/>
          <w:b w:val="0"/>
          <w:bCs/>
          <w:sz w:val="32"/>
          <w:szCs w:val="32"/>
        </w:rPr>
      </w:pPr>
      <w:r>
        <w:rPr>
          <w:rStyle w:val="6"/>
          <w:rFonts w:hint="eastAsia" w:ascii="仿宋" w:hAnsi="仿宋" w:eastAsia="仿宋" w:cs="仿宋"/>
          <w:b w:val="0"/>
          <w:bCs/>
          <w:sz w:val="32"/>
          <w:szCs w:val="32"/>
        </w:rPr>
        <w:t>旅游服务与管理</w:t>
      </w:r>
    </w:p>
    <w:p w14:paraId="0075A0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3329305" cy="1560195"/>
            <wp:effectExtent l="0" t="0" r="4445" b="1905"/>
            <wp:docPr id="35" name="图片 3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9" descr="IMG_274"/>
                    <pic:cNvPicPr>
                      <a:picLocks noChangeAspect="1"/>
                    </pic:cNvPicPr>
                  </pic:nvPicPr>
                  <pic:blipFill>
                    <a:blip r:embed="rId35"/>
                    <a:stretch>
                      <a:fillRect/>
                    </a:stretch>
                  </pic:blipFill>
                  <pic:spPr>
                    <a:xfrm>
                      <a:off x="0" y="0"/>
                      <a:ext cx="3329305" cy="1560195"/>
                    </a:xfrm>
                    <a:prstGeom prst="rect">
                      <a:avLst/>
                    </a:prstGeom>
                    <a:noFill/>
                    <a:ln w="9525">
                      <a:noFill/>
                    </a:ln>
                  </pic:spPr>
                </pic:pic>
              </a:graphicData>
            </a:graphic>
          </wp:inline>
        </w:drawing>
      </w:r>
    </w:p>
    <w:p w14:paraId="65898C4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bdr w:val="none" w:color="auto" w:sz="0" w:space="0"/>
          <w:shd w:val="clear" w:fill="FFFFFF"/>
        </w:rPr>
        <w:t>主干课程：</w:t>
      </w:r>
      <w:r>
        <w:rPr>
          <w:rFonts w:hint="eastAsia" w:ascii="宋体" w:hAnsi="宋体" w:eastAsia="宋体" w:cs="宋体"/>
          <w:i w:val="0"/>
          <w:iCs w:val="0"/>
          <w:caps w:val="0"/>
          <w:spacing w:val="9"/>
          <w:sz w:val="24"/>
          <w:szCs w:val="24"/>
          <w:bdr w:val="none" w:color="auto" w:sz="0" w:space="0"/>
          <w:shd w:val="clear" w:fill="FFFFFF"/>
        </w:rPr>
        <w:t>旅游概论、导游业务、前厅服务与管理、客房服务与管理、餐饮服务与管理、模拟导游、旅行社服务、服务礼仪、酒店英语、旅游地理、茶艺服务、形体训练等。</w:t>
      </w:r>
    </w:p>
    <w:p w14:paraId="073AAE7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bdr w:val="none" w:color="auto" w:sz="0" w:space="0"/>
          <w:shd w:val="clear" w:fill="FFFFFF"/>
        </w:rPr>
        <w:t>毕业去向：</w:t>
      </w:r>
      <w:r>
        <w:rPr>
          <w:rFonts w:hint="eastAsia" w:ascii="宋体" w:hAnsi="宋体" w:eastAsia="宋体" w:cs="宋体"/>
          <w:i w:val="0"/>
          <w:iCs w:val="0"/>
          <w:caps w:val="0"/>
          <w:spacing w:val="9"/>
          <w:sz w:val="24"/>
          <w:szCs w:val="24"/>
          <w:bdr w:val="none" w:color="auto" w:sz="0" w:space="0"/>
          <w:shd w:val="clear" w:fill="FFFFFF"/>
        </w:rPr>
        <w:t>毕业后可以从事旅游景区景点讲解、旅游景区景点导游词编写、导游服务、旅行社业务、前厅服务、客房服务、餐饮服务、茶馆服务等工作。具体从事客房预订、客户接待、总台服务、销售旅游产品、酒店产品、餐饮产品、中西餐厅服务、客房的清洁保养等服务与管理的岗位。</w:t>
      </w:r>
    </w:p>
    <w:p w14:paraId="16EEF6BE">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Style w:val="6"/>
          <w:rFonts w:hint="eastAsia" w:ascii="仿宋" w:hAnsi="仿宋" w:eastAsia="仿宋" w:cs="仿宋"/>
          <w:b w:val="0"/>
          <w:bCs/>
          <w:sz w:val="32"/>
          <w:szCs w:val="32"/>
        </w:rPr>
      </w:pPr>
      <w:r>
        <w:rPr>
          <w:rStyle w:val="6"/>
          <w:rFonts w:hint="eastAsia" w:ascii="仿宋" w:hAnsi="仿宋" w:eastAsia="仿宋" w:cs="仿宋"/>
          <w:b w:val="0"/>
          <w:bCs/>
          <w:sz w:val="32"/>
          <w:szCs w:val="32"/>
        </w:rPr>
        <w:t>高星级饭店管理与运营</w:t>
      </w:r>
    </w:p>
    <w:p w14:paraId="29D0FE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3016250" cy="2011045"/>
            <wp:effectExtent l="0" t="0" r="12700" b="8255"/>
            <wp:docPr id="32" name="图片 4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0" descr="IMG_275"/>
                    <pic:cNvPicPr>
                      <a:picLocks noChangeAspect="1"/>
                    </pic:cNvPicPr>
                  </pic:nvPicPr>
                  <pic:blipFill>
                    <a:blip r:embed="rId36"/>
                    <a:stretch>
                      <a:fillRect/>
                    </a:stretch>
                  </pic:blipFill>
                  <pic:spPr>
                    <a:xfrm>
                      <a:off x="0" y="0"/>
                      <a:ext cx="3016250" cy="2011045"/>
                    </a:xfrm>
                    <a:prstGeom prst="rect">
                      <a:avLst/>
                    </a:prstGeom>
                    <a:noFill/>
                    <a:ln w="9525">
                      <a:noFill/>
                    </a:ln>
                  </pic:spPr>
                </pic:pic>
              </a:graphicData>
            </a:graphic>
          </wp:inline>
        </w:drawing>
      </w:r>
    </w:p>
    <w:p w14:paraId="23ABA7C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微软雅黑" w:hAnsi="微软雅黑" w:eastAsia="微软雅黑" w:cs="微软雅黑"/>
          <w:i w:val="0"/>
          <w:iCs w:val="0"/>
          <w:caps w:val="0"/>
          <w:spacing w:val="9"/>
          <w:sz w:val="22"/>
          <w:szCs w:val="22"/>
        </w:rPr>
      </w:pPr>
      <w:r>
        <w:rPr>
          <w:rStyle w:val="6"/>
          <w:rFonts w:hint="eastAsia" w:ascii="宋体" w:hAnsi="宋体" w:eastAsia="宋体" w:cs="宋体"/>
          <w:i w:val="0"/>
          <w:iCs w:val="0"/>
          <w:caps w:val="0"/>
          <w:spacing w:val="9"/>
          <w:sz w:val="24"/>
          <w:szCs w:val="24"/>
          <w:bdr w:val="none" w:color="auto" w:sz="0" w:space="0"/>
          <w:shd w:val="clear" w:fill="FFFFFF"/>
        </w:rPr>
        <w:t>主干课程：</w:t>
      </w:r>
      <w:r>
        <w:rPr>
          <w:rFonts w:hint="eastAsia" w:ascii="宋体" w:hAnsi="宋体" w:eastAsia="宋体" w:cs="宋体"/>
          <w:i w:val="0"/>
          <w:iCs w:val="0"/>
          <w:caps w:val="0"/>
          <w:spacing w:val="9"/>
          <w:sz w:val="24"/>
          <w:szCs w:val="24"/>
          <w:bdr w:val="none" w:color="auto" w:sz="0" w:space="0"/>
          <w:shd w:val="clear" w:fill="FFFFFF"/>
        </w:rPr>
        <w:t>市场营销基础、顾客心理学、客房服务与管理、前厅服务与管理、餐饮服务与管理、茶艺、酒店管理实务、旅游概论、酒店服务礼仪、沟通技巧、电子商务基础、计算机应用基础等。</w:t>
      </w:r>
    </w:p>
    <w:p w14:paraId="7A160C2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宋体" w:hAnsi="宋体" w:eastAsia="宋体" w:cs="宋体"/>
          <w:i w:val="0"/>
          <w:iCs w:val="0"/>
          <w:caps w:val="0"/>
          <w:spacing w:val="9"/>
          <w:sz w:val="24"/>
          <w:szCs w:val="24"/>
          <w:bdr w:val="none" w:color="auto" w:sz="0" w:space="0"/>
          <w:shd w:val="clear" w:fill="FFFFFF"/>
        </w:rPr>
      </w:pPr>
      <w:r>
        <w:rPr>
          <w:rStyle w:val="6"/>
          <w:rFonts w:hint="eastAsia" w:ascii="宋体" w:hAnsi="宋体" w:eastAsia="宋体" w:cs="宋体"/>
          <w:i w:val="0"/>
          <w:iCs w:val="0"/>
          <w:caps w:val="0"/>
          <w:spacing w:val="9"/>
          <w:sz w:val="24"/>
          <w:szCs w:val="24"/>
          <w:bdr w:val="none" w:color="auto" w:sz="0" w:space="0"/>
          <w:shd w:val="clear" w:fill="FFFFFF"/>
        </w:rPr>
        <w:t>毕业去向：</w:t>
      </w:r>
      <w:r>
        <w:rPr>
          <w:rFonts w:hint="eastAsia" w:ascii="宋体" w:hAnsi="宋体" w:eastAsia="宋体" w:cs="宋体"/>
          <w:i w:val="0"/>
          <w:iCs w:val="0"/>
          <w:caps w:val="0"/>
          <w:spacing w:val="9"/>
          <w:sz w:val="24"/>
          <w:szCs w:val="24"/>
          <w:bdr w:val="none" w:color="auto" w:sz="0" w:space="0"/>
          <w:shd w:val="clear" w:fill="FFFFFF"/>
        </w:rPr>
        <w:t>主要面向中高档宾馆、饭店、酒店，从事客房、前厅、餐饮、茶艺等业务工作，培养具有较强实际操作能力和较强综合职业能力，在酒店服务业一线工作的中初级服务人员和基层管理人员。</w:t>
      </w:r>
    </w:p>
    <w:p w14:paraId="7DD38C5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 w:hAnsi="仿宋" w:eastAsia="仿宋" w:cs="仿宋"/>
          <w:b/>
          <w:bCs/>
          <w:i w:val="0"/>
          <w:iCs w:val="0"/>
          <w:caps w:val="0"/>
          <w:spacing w:val="9"/>
          <w:sz w:val="32"/>
          <w:szCs w:val="32"/>
          <w:bdr w:val="none" w:color="auto" w:sz="0" w:space="0"/>
          <w:shd w:val="clear" w:fill="FFFFFF"/>
          <w:lang w:val="en-US" w:eastAsia="zh-CN"/>
        </w:rPr>
      </w:pPr>
      <w:r>
        <w:rPr>
          <w:rFonts w:hint="eastAsia" w:ascii="仿宋" w:hAnsi="仿宋" w:eastAsia="仿宋" w:cs="仿宋"/>
          <w:b/>
          <w:bCs/>
          <w:i w:val="0"/>
          <w:iCs w:val="0"/>
          <w:caps w:val="0"/>
          <w:spacing w:val="9"/>
          <w:sz w:val="32"/>
          <w:szCs w:val="32"/>
          <w:bdr w:val="none" w:color="auto" w:sz="0" w:space="0"/>
          <w:shd w:val="clear" w:fill="FFFFFF"/>
          <w:lang w:val="en-US" w:eastAsia="zh-CN"/>
        </w:rPr>
        <w:t>08合作企业</w:t>
      </w:r>
    </w:p>
    <w:p w14:paraId="5A73B3A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 w:hAnsi="仿宋" w:eastAsia="仿宋" w:cs="仿宋"/>
          <w:b/>
          <w:bCs/>
          <w:i w:val="0"/>
          <w:iCs w:val="0"/>
          <w:caps w:val="0"/>
          <w:spacing w:val="9"/>
          <w:sz w:val="32"/>
          <w:szCs w:val="32"/>
          <w:bdr w:val="none" w:color="auto" w:sz="0" w:space="0"/>
          <w:shd w:val="clear" w:fill="FFFFFF"/>
          <w:lang w:val="en-US" w:eastAsia="zh-CN"/>
        </w:rPr>
      </w:pPr>
      <w:r>
        <w:rPr>
          <w:rFonts w:hint="eastAsia" w:ascii="仿宋" w:hAnsi="仿宋" w:eastAsia="仿宋" w:cs="仿宋"/>
          <w:b/>
          <w:bCs/>
          <w:i w:val="0"/>
          <w:iCs w:val="0"/>
          <w:caps w:val="0"/>
          <w:spacing w:val="9"/>
          <w:sz w:val="32"/>
          <w:szCs w:val="32"/>
          <w:bdr w:val="none" w:color="auto" w:sz="0" w:space="0"/>
          <w:shd w:val="clear" w:fill="FFFFFF"/>
          <w:lang w:val="en-US" w:eastAsia="zh-CN"/>
        </w:rPr>
        <w:drawing>
          <wp:inline distT="0" distB="0" distL="114300" distR="114300">
            <wp:extent cx="4166870" cy="3914140"/>
            <wp:effectExtent l="0" t="0" r="5080" b="10160"/>
            <wp:docPr id="49" name="图片 49" descr="e8f3bece894f5dd8c1bdf686c93b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e8f3bece894f5dd8c1bdf686c93bed6"/>
                    <pic:cNvPicPr>
                      <a:picLocks noChangeAspect="1"/>
                    </pic:cNvPicPr>
                  </pic:nvPicPr>
                  <pic:blipFill>
                    <a:blip r:embed="rId37"/>
                    <a:stretch>
                      <a:fillRect/>
                    </a:stretch>
                  </pic:blipFill>
                  <pic:spPr>
                    <a:xfrm>
                      <a:off x="0" y="0"/>
                      <a:ext cx="4166870" cy="3914140"/>
                    </a:xfrm>
                    <a:prstGeom prst="rect">
                      <a:avLst/>
                    </a:prstGeom>
                  </pic:spPr>
                </pic:pic>
              </a:graphicData>
            </a:graphic>
          </wp:inline>
        </w:drawing>
      </w:r>
    </w:p>
    <w:p w14:paraId="1A10921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 w:hAnsi="仿宋" w:eastAsia="仿宋" w:cs="仿宋"/>
          <w:b/>
          <w:bCs/>
          <w:i w:val="0"/>
          <w:iCs w:val="0"/>
          <w:caps w:val="0"/>
          <w:spacing w:val="9"/>
          <w:sz w:val="32"/>
          <w:szCs w:val="32"/>
          <w:bdr w:val="none" w:color="auto" w:sz="0" w:space="0"/>
          <w:shd w:val="clear" w:fill="FFFFFF"/>
          <w:lang w:val="en-US" w:eastAsia="zh-CN"/>
        </w:rPr>
      </w:pPr>
    </w:p>
    <w:p w14:paraId="0FAE83C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仿宋" w:hAnsi="仿宋" w:eastAsia="仿宋" w:cs="仿宋"/>
          <w:b/>
          <w:bCs/>
          <w:i w:val="0"/>
          <w:iCs w:val="0"/>
          <w:caps w:val="0"/>
          <w:spacing w:val="9"/>
          <w:sz w:val="32"/>
          <w:szCs w:val="32"/>
          <w:bdr w:val="none" w:color="auto" w:sz="0" w:space="0"/>
          <w:shd w:val="clear" w:fill="FFFFFF"/>
          <w:lang w:val="en-US" w:eastAsia="zh-CN"/>
        </w:rPr>
      </w:pPr>
    </w:p>
    <w:p w14:paraId="368129F1">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3" w:firstLineChars="200"/>
        <w:jc w:val="center"/>
        <w:textAlignment w:val="auto"/>
        <w:rPr>
          <w:rStyle w:val="6"/>
          <w:rFonts w:hint="eastAsia" w:ascii="仿宋" w:hAnsi="仿宋" w:eastAsia="仿宋" w:cs="仿宋"/>
          <w:b w:val="0"/>
          <w:bCs/>
          <w:sz w:val="32"/>
          <w:szCs w:val="32"/>
        </w:rPr>
      </w:pPr>
      <w:r>
        <w:rPr>
          <w:rStyle w:val="6"/>
          <w:rFonts w:hint="eastAsia" w:ascii="仿宋" w:hAnsi="仿宋" w:eastAsia="仿宋" w:cs="仿宋"/>
          <w:b/>
          <w:bCs w:val="0"/>
          <w:sz w:val="32"/>
          <w:szCs w:val="32"/>
        </w:rPr>
        <w:t>08您的关心</w:t>
      </w:r>
    </w:p>
    <w:p w14:paraId="04F3F339">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Style w:val="6"/>
          <w:rFonts w:hint="eastAsia" w:ascii="仿宋" w:hAnsi="仿宋" w:eastAsia="仿宋" w:cs="仿宋"/>
          <w:b w:val="0"/>
          <w:bCs/>
          <w:sz w:val="32"/>
          <w:szCs w:val="32"/>
        </w:rPr>
      </w:pPr>
      <w:r>
        <w:rPr>
          <w:rStyle w:val="6"/>
          <w:rFonts w:hint="eastAsia" w:ascii="仿宋" w:hAnsi="仿宋" w:eastAsia="仿宋" w:cs="仿宋"/>
          <w:b w:val="0"/>
          <w:bCs/>
          <w:sz w:val="32"/>
          <w:szCs w:val="32"/>
        </w:rPr>
        <w:t>01继续升学的途径有哪些？</w:t>
      </w:r>
    </w:p>
    <w:p w14:paraId="796F4AD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ind w:left="0" w:right="0" w:firstLine="0"/>
        <w:jc w:val="left"/>
        <w:rPr>
          <w:rFonts w:ascii="微软雅黑" w:hAnsi="微软雅黑" w:eastAsia="微软雅黑" w:cs="微软雅黑"/>
          <w:i w:val="0"/>
          <w:iCs w:val="0"/>
          <w:caps w:val="0"/>
          <w:spacing w:val="8"/>
          <w:sz w:val="21"/>
          <w:szCs w:val="21"/>
        </w:rPr>
      </w:pPr>
      <w:r>
        <w:rPr>
          <w:rFonts w:hint="eastAsia" w:ascii="微软雅黑" w:hAnsi="微软雅黑" w:eastAsia="微软雅黑" w:cs="微软雅黑"/>
          <w:i w:val="0"/>
          <w:iCs w:val="0"/>
          <w:caps w:val="0"/>
          <w:spacing w:val="8"/>
          <w:sz w:val="24"/>
          <w:szCs w:val="24"/>
          <w:bdr w:val="none" w:color="auto" w:sz="0" w:space="0"/>
          <w:shd w:val="clear" w:fill="FFFFFF"/>
        </w:rPr>
        <w:t>答：中专学生第三年可以报名参加单招考试升入高职高专，省内近百所高职院校可供选择，同时可以更换专业；也可以参加对口升学考试进入大学学习，考取本科院校；在校期间参加技能竞赛获得省级一等奖以上荣誉的可通</w:t>
      </w:r>
    </w:p>
    <w:p w14:paraId="4599E08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ind w:left="0" w:right="0" w:firstLine="0"/>
        <w:jc w:val="left"/>
        <w:rPr>
          <w:rFonts w:hint="eastAsia" w:ascii="微软雅黑" w:hAnsi="微软雅黑" w:eastAsia="微软雅黑" w:cs="微软雅黑"/>
          <w:i w:val="0"/>
          <w:iCs w:val="0"/>
          <w:caps w:val="0"/>
          <w:spacing w:val="8"/>
          <w:sz w:val="21"/>
          <w:szCs w:val="21"/>
        </w:rPr>
      </w:pPr>
      <w:r>
        <w:rPr>
          <w:rFonts w:hint="eastAsia" w:ascii="微软雅黑" w:hAnsi="微软雅黑" w:eastAsia="微软雅黑" w:cs="微软雅黑"/>
          <w:i w:val="0"/>
          <w:iCs w:val="0"/>
          <w:caps w:val="0"/>
          <w:spacing w:val="8"/>
          <w:sz w:val="24"/>
          <w:szCs w:val="24"/>
          <w:bdr w:val="none" w:color="auto" w:sz="0" w:space="0"/>
          <w:shd w:val="clear" w:fill="FFFFFF"/>
        </w:rPr>
        <w:t>过申报河南省拔尖技术人才免试进入大专学习。</w:t>
      </w:r>
    </w:p>
    <w:p w14:paraId="65CE9E5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ind w:left="0" w:right="0" w:firstLine="0"/>
        <w:jc w:val="left"/>
        <w:rPr>
          <w:rFonts w:hint="eastAsia" w:ascii="微软雅黑" w:hAnsi="微软雅黑" w:eastAsia="微软雅黑" w:cs="微软雅黑"/>
          <w:i w:val="0"/>
          <w:iCs w:val="0"/>
          <w:caps w:val="0"/>
          <w:spacing w:val="8"/>
          <w:sz w:val="21"/>
          <w:szCs w:val="21"/>
        </w:rPr>
      </w:pPr>
      <w:r>
        <w:rPr>
          <w:rFonts w:hint="eastAsia" w:ascii="微软雅黑" w:hAnsi="微软雅黑" w:eastAsia="微软雅黑" w:cs="微软雅黑"/>
          <w:i w:val="0"/>
          <w:iCs w:val="0"/>
          <w:caps w:val="0"/>
          <w:spacing w:val="8"/>
          <w:sz w:val="24"/>
          <w:szCs w:val="24"/>
          <w:bdr w:val="none" w:color="auto" w:sz="0" w:space="0"/>
          <w:shd w:val="clear" w:fill="FFFFFF"/>
        </w:rPr>
        <w:t>3+2学生，前三年在我校学习，转段考试通过后，后两</w:t>
      </w:r>
    </w:p>
    <w:p w14:paraId="6DFE787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ind w:left="0" w:right="0" w:firstLine="0"/>
        <w:jc w:val="left"/>
        <w:rPr>
          <w:rFonts w:hint="eastAsia" w:ascii="微软雅黑" w:hAnsi="微软雅黑" w:eastAsia="微软雅黑" w:cs="微软雅黑"/>
          <w:i w:val="0"/>
          <w:iCs w:val="0"/>
          <w:caps w:val="0"/>
          <w:spacing w:val="8"/>
          <w:sz w:val="21"/>
          <w:szCs w:val="21"/>
        </w:rPr>
      </w:pPr>
      <w:r>
        <w:rPr>
          <w:rFonts w:hint="eastAsia" w:ascii="微软雅黑" w:hAnsi="微软雅黑" w:eastAsia="微软雅黑" w:cs="微软雅黑"/>
          <w:i w:val="0"/>
          <w:iCs w:val="0"/>
          <w:caps w:val="0"/>
          <w:spacing w:val="8"/>
          <w:sz w:val="24"/>
          <w:szCs w:val="24"/>
          <w:bdr w:val="none" w:color="auto" w:sz="0" w:space="0"/>
          <w:shd w:val="clear" w:fill="FFFFFF"/>
        </w:rPr>
        <w:t>年到河南水利与环境职业学院学习。</w:t>
      </w:r>
    </w:p>
    <w:p w14:paraId="31CF276C">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Style w:val="6"/>
          <w:rFonts w:hint="eastAsia" w:ascii="仿宋" w:hAnsi="仿宋" w:eastAsia="仿宋" w:cs="仿宋"/>
          <w:b w:val="0"/>
          <w:bCs/>
          <w:sz w:val="32"/>
          <w:szCs w:val="32"/>
        </w:rPr>
      </w:pPr>
      <w:r>
        <w:rPr>
          <w:rStyle w:val="6"/>
          <w:rFonts w:hint="eastAsia" w:ascii="仿宋" w:hAnsi="仿宋" w:eastAsia="仿宋" w:cs="仿宋"/>
          <w:b w:val="0"/>
          <w:bCs/>
          <w:sz w:val="32"/>
          <w:szCs w:val="32"/>
        </w:rPr>
        <w:t>02怎么报名？</w:t>
      </w:r>
    </w:p>
    <w:p w14:paraId="0DABA877">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12" w:firstLineChars="200"/>
        <w:jc w:val="left"/>
        <w:textAlignment w:val="auto"/>
        <w:rPr>
          <w:rFonts w:hint="eastAsia" w:ascii="微软雅黑" w:hAnsi="微软雅黑" w:eastAsia="微软雅黑" w:cs="微软雅黑"/>
          <w:i w:val="0"/>
          <w:iCs w:val="0"/>
          <w:caps w:val="0"/>
          <w:spacing w:val="7"/>
          <w:sz w:val="24"/>
          <w:szCs w:val="24"/>
          <w:bdr w:val="none" w:color="auto" w:sz="0" w:space="0"/>
          <w:shd w:val="clear" w:fill="FFFFFF"/>
        </w:rPr>
      </w:pPr>
      <w:r>
        <w:rPr>
          <w:rFonts w:ascii="微软雅黑" w:hAnsi="微软雅黑" w:eastAsia="微软雅黑" w:cs="微软雅黑"/>
          <w:i w:val="0"/>
          <w:iCs w:val="0"/>
          <w:caps w:val="0"/>
          <w:spacing w:val="8"/>
          <w:sz w:val="24"/>
          <w:szCs w:val="24"/>
          <w:bdr w:val="none" w:color="auto" w:sz="0" w:space="0"/>
          <w:shd w:val="clear" w:fill="FFFFFF"/>
        </w:rPr>
        <w:t>答：三年制通过河南省中职教育统一招生平台报名；“3 + 2”统一在 “河南省职业教育贯通培养招生服务平台”进行网上志愿填报，按成绩从高到低录取；也可以直</w:t>
      </w:r>
      <w:r>
        <w:rPr>
          <w:rFonts w:hint="eastAsia" w:ascii="微软雅黑" w:hAnsi="微软雅黑" w:eastAsia="微软雅黑" w:cs="微软雅黑"/>
          <w:i w:val="0"/>
          <w:iCs w:val="0"/>
          <w:caps w:val="0"/>
          <w:spacing w:val="7"/>
          <w:sz w:val="24"/>
          <w:szCs w:val="24"/>
          <w:bdr w:val="none" w:color="auto" w:sz="0" w:space="0"/>
          <w:shd w:val="clear" w:fill="FFFFFF"/>
        </w:rPr>
        <w:t>接到学校咨询报名。学校地址：郑州市中原区伏牛路145号，中原万达东300米，中原路伏牛路往南150米路西，咨询电话：0371-67641043  67666639，欢迎咨询。</w:t>
      </w:r>
    </w:p>
    <w:p w14:paraId="50F5A6D4">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Style w:val="6"/>
          <w:rFonts w:hint="eastAsia" w:ascii="仿宋" w:hAnsi="仿宋" w:eastAsia="仿宋" w:cs="仿宋"/>
          <w:b w:val="0"/>
          <w:bCs/>
          <w:sz w:val="32"/>
          <w:szCs w:val="32"/>
        </w:rPr>
      </w:pPr>
      <w:r>
        <w:rPr>
          <w:rStyle w:val="6"/>
          <w:rFonts w:hint="eastAsia" w:ascii="仿宋" w:hAnsi="仿宋" w:eastAsia="仿宋" w:cs="仿宋"/>
          <w:b w:val="0"/>
          <w:bCs/>
          <w:sz w:val="32"/>
          <w:szCs w:val="32"/>
        </w:rPr>
        <w:t>03具体都收哪些费用？</w:t>
      </w:r>
    </w:p>
    <w:p w14:paraId="3D2067CD">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12" w:firstLineChars="200"/>
        <w:jc w:val="left"/>
        <w:textAlignment w:val="auto"/>
        <w:rPr>
          <w:rFonts w:ascii="微软雅黑" w:hAnsi="微软雅黑" w:eastAsia="微软雅黑" w:cs="微软雅黑"/>
          <w:i w:val="0"/>
          <w:iCs w:val="0"/>
          <w:caps w:val="0"/>
          <w:spacing w:val="8"/>
          <w:sz w:val="24"/>
          <w:szCs w:val="24"/>
          <w:shd w:val="clear" w:fill="FFFFFF"/>
        </w:rPr>
      </w:pPr>
      <w:r>
        <w:rPr>
          <w:rFonts w:ascii="微软雅黑" w:hAnsi="微软雅黑" w:eastAsia="微软雅黑" w:cs="微软雅黑"/>
          <w:i w:val="0"/>
          <w:iCs w:val="0"/>
          <w:caps w:val="0"/>
          <w:spacing w:val="8"/>
          <w:sz w:val="24"/>
          <w:szCs w:val="24"/>
          <w:shd w:val="clear" w:fill="FFFFFF"/>
        </w:rPr>
        <w:t>答：我校为郑州市教育局直属公办学校，招收应、往届初中毕业生。中专阶段免收学费，每年住宿费300元，代收书本费400元，共700元。</w:t>
      </w:r>
    </w:p>
    <w:p w14:paraId="78005C00">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Style w:val="6"/>
          <w:rFonts w:hint="eastAsia" w:ascii="仿宋" w:hAnsi="仿宋" w:eastAsia="仿宋" w:cs="仿宋"/>
          <w:b w:val="0"/>
          <w:bCs/>
          <w:sz w:val="32"/>
          <w:szCs w:val="32"/>
        </w:rPr>
      </w:pPr>
      <w:r>
        <w:rPr>
          <w:rStyle w:val="6"/>
          <w:rFonts w:hint="eastAsia" w:ascii="仿宋" w:hAnsi="仿宋" w:eastAsia="仿宋" w:cs="仿宋"/>
          <w:b w:val="0"/>
          <w:bCs/>
          <w:sz w:val="32"/>
          <w:szCs w:val="32"/>
        </w:rPr>
        <w:t>04学生毕业安排工作吗？</w:t>
      </w:r>
    </w:p>
    <w:p w14:paraId="1A956AA9">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12" w:firstLineChars="200"/>
        <w:jc w:val="left"/>
        <w:textAlignment w:val="auto"/>
        <w:rPr>
          <w:rFonts w:ascii="微软雅黑" w:hAnsi="微软雅黑" w:eastAsia="微软雅黑" w:cs="微软雅黑"/>
          <w:i w:val="0"/>
          <w:iCs w:val="0"/>
          <w:caps w:val="0"/>
          <w:spacing w:val="8"/>
          <w:sz w:val="24"/>
          <w:szCs w:val="24"/>
          <w:shd w:val="clear" w:fill="FFFFFF"/>
        </w:rPr>
      </w:pPr>
      <w:r>
        <w:rPr>
          <w:rFonts w:ascii="微软雅黑" w:hAnsi="微软雅黑" w:eastAsia="微软雅黑" w:cs="微软雅黑"/>
          <w:i w:val="0"/>
          <w:iCs w:val="0"/>
          <w:caps w:val="0"/>
          <w:spacing w:val="8"/>
          <w:sz w:val="24"/>
          <w:szCs w:val="24"/>
          <w:shd w:val="clear" w:fill="FFFFFF"/>
        </w:rPr>
        <w:t>答：学校具有完善的就业服务体系，与省内外多家知名企业建立了合作关系，实习就业采取供需见面，双向选择的形式，实习就业安置率在99%以上。</w:t>
      </w:r>
    </w:p>
    <w:p w14:paraId="620C9659">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3" w:firstLineChars="200"/>
        <w:jc w:val="center"/>
        <w:textAlignment w:val="auto"/>
        <w:rPr>
          <w:rFonts w:ascii="微软雅黑" w:hAnsi="微软雅黑" w:eastAsia="微软雅黑" w:cs="微软雅黑"/>
          <w:b/>
          <w:bCs w:val="0"/>
          <w:i w:val="0"/>
          <w:iCs w:val="0"/>
          <w:caps w:val="0"/>
          <w:color w:val="000000"/>
          <w:spacing w:val="15"/>
          <w:sz w:val="21"/>
          <w:szCs w:val="21"/>
        </w:rPr>
      </w:pPr>
      <w:r>
        <w:rPr>
          <w:rStyle w:val="6"/>
          <w:rFonts w:hint="eastAsia" w:ascii="仿宋" w:hAnsi="仿宋" w:eastAsia="仿宋" w:cs="仿宋"/>
          <w:b/>
          <w:bCs w:val="0"/>
          <w:sz w:val="32"/>
          <w:szCs w:val="32"/>
        </w:rPr>
        <w:t>09</w:t>
      </w:r>
      <w:r>
        <w:rPr>
          <w:rStyle w:val="6"/>
          <w:rFonts w:hint="eastAsia" w:ascii="仿宋" w:hAnsi="仿宋" w:eastAsia="仿宋" w:cs="仿宋"/>
          <w:b/>
          <w:bCs w:val="0"/>
          <w:sz w:val="32"/>
          <w:szCs w:val="32"/>
          <w:lang w:eastAsia="zh-CN"/>
        </w:rPr>
        <w:t>报名须知</w:t>
      </w:r>
    </w:p>
    <w:p w14:paraId="7D8251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6"/>
          <w:rFonts w:hint="eastAsia" w:ascii="仿宋" w:hAnsi="仿宋" w:eastAsia="仿宋" w:cs="仿宋"/>
          <w:b w:val="0"/>
          <w:bCs/>
          <w:sz w:val="32"/>
          <w:szCs w:val="32"/>
        </w:rPr>
      </w:pPr>
      <w:r>
        <w:drawing>
          <wp:inline distT="0" distB="0" distL="114300" distR="114300">
            <wp:extent cx="3235325" cy="2426335"/>
            <wp:effectExtent l="0" t="0" r="3175" b="12065"/>
            <wp:docPr id="42" name="图片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descr="IMG_256"/>
                    <pic:cNvPicPr>
                      <a:picLocks noChangeAspect="1"/>
                    </pic:cNvPicPr>
                  </pic:nvPicPr>
                  <pic:blipFill>
                    <a:blip r:embed="rId38"/>
                    <a:stretch>
                      <a:fillRect/>
                    </a:stretch>
                  </pic:blipFill>
                  <pic:spPr>
                    <a:xfrm>
                      <a:off x="0" y="0"/>
                      <a:ext cx="3235325" cy="2426335"/>
                    </a:xfrm>
                    <a:prstGeom prst="rect">
                      <a:avLst/>
                    </a:prstGeom>
                    <a:noFill/>
                    <a:ln w="9525">
                      <a:noFill/>
                    </a:ln>
                  </pic:spPr>
                </pic:pic>
              </a:graphicData>
            </a:graphic>
          </wp:inline>
        </w:drawing>
      </w:r>
    </w:p>
    <w:p w14:paraId="35130F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15"/>
          <w:sz w:val="21"/>
          <w:szCs w:val="21"/>
        </w:rPr>
      </w:pPr>
      <w:r>
        <w:rPr>
          <w:rStyle w:val="6"/>
          <w:spacing w:val="15"/>
          <w:sz w:val="24"/>
          <w:szCs w:val="24"/>
          <w:bdr w:val="none" w:color="auto" w:sz="0" w:space="0"/>
        </w:rPr>
        <w:t>国家资助政策</w:t>
      </w:r>
    </w:p>
    <w:p w14:paraId="5DEE5894">
      <w:pPr>
        <w:keepNext w:val="0"/>
        <w:keepLines w:val="0"/>
        <w:widowControl/>
        <w:suppressLineNumbers w:val="0"/>
        <w:jc w:val="left"/>
      </w:pPr>
      <w:r>
        <w:rPr>
          <w:rFonts w:hint="eastAsia" w:ascii="微软雅黑" w:hAnsi="微软雅黑" w:eastAsia="微软雅黑" w:cs="微软雅黑"/>
          <w:spacing w:val="0"/>
          <w:kern w:val="0"/>
          <w:sz w:val="24"/>
          <w:szCs w:val="24"/>
          <w:bdr w:val="none" w:color="auto" w:sz="0" w:space="0"/>
          <w:shd w:val="clear" w:fill="FFFFFF"/>
          <w:lang w:val="en-US" w:eastAsia="zh-CN" w:bidi="ar"/>
        </w:rPr>
        <w:t>1.根据国家资助政策学费全免，困难学生可申请国家助学金，平均资助标准为每生每年2300元，学校依据实际情况在1200-3500元之间分2-3档对困难学生进行资助。2.在校学习期间成绩优异，表现突出有机会获得年度国家、学校、企业奖学金。</w:t>
      </w:r>
    </w:p>
    <w:p w14:paraId="5C97E9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15"/>
          <w:sz w:val="21"/>
          <w:szCs w:val="21"/>
        </w:rPr>
      </w:pPr>
    </w:p>
    <w:p w14:paraId="3F1728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15"/>
          <w:sz w:val="21"/>
          <w:szCs w:val="21"/>
        </w:rPr>
      </w:pPr>
      <w:r>
        <w:rPr>
          <w:rStyle w:val="6"/>
          <w:spacing w:val="15"/>
          <w:sz w:val="24"/>
          <w:szCs w:val="24"/>
          <w:bdr w:val="none" w:color="auto" w:sz="0" w:space="0"/>
        </w:rPr>
        <w:t>入学须知</w:t>
      </w:r>
    </w:p>
    <w:p w14:paraId="722539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r>
        <w:rPr>
          <w:rStyle w:val="6"/>
          <w:sz w:val="24"/>
          <w:szCs w:val="24"/>
          <w:bdr w:val="none" w:color="auto" w:sz="0" w:space="0"/>
        </w:rPr>
        <w:t>（一）报名咨询</w:t>
      </w:r>
    </w:p>
    <w:p w14:paraId="64AECE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p>
    <w:p w14:paraId="3AEBFE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r>
        <w:rPr>
          <w:sz w:val="24"/>
          <w:szCs w:val="24"/>
          <w:bdr w:val="none" w:color="auto" w:sz="0" w:space="0"/>
        </w:rPr>
        <w:t>电话咨询：0371-67641043    </w:t>
      </w:r>
    </w:p>
    <w:p w14:paraId="6683D2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r>
        <w:rPr>
          <w:sz w:val="24"/>
          <w:szCs w:val="24"/>
          <w:bdr w:val="none" w:color="auto" w:sz="0" w:space="0"/>
        </w:rPr>
        <w:t>                 0371-67666639   </w:t>
      </w:r>
    </w:p>
    <w:p w14:paraId="30C067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r>
        <w:rPr>
          <w:sz w:val="24"/>
          <w:szCs w:val="24"/>
          <w:bdr w:val="none" w:color="auto" w:sz="0" w:space="0"/>
        </w:rPr>
        <w:t>                 0371-67637798       </w:t>
      </w:r>
    </w:p>
    <w:p w14:paraId="70083D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r>
        <w:rPr>
          <w:sz w:val="24"/>
          <w:szCs w:val="24"/>
          <w:bdr w:val="none" w:color="auto" w:sz="0" w:space="0"/>
        </w:rPr>
        <w:t>QQ咨询：  1417146965            </w:t>
      </w:r>
    </w:p>
    <w:p w14:paraId="642C16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r>
        <w:rPr>
          <w:sz w:val="24"/>
          <w:szCs w:val="24"/>
          <w:bdr w:val="none" w:color="auto" w:sz="0" w:space="0"/>
        </w:rPr>
        <w:t>网站咨询：www.eie.net.cn             </w:t>
      </w:r>
    </w:p>
    <w:p w14:paraId="399775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bdr w:val="none" w:color="auto" w:sz="0" w:space="0"/>
        </w:rPr>
      </w:pPr>
      <w:r>
        <w:rPr>
          <w:sz w:val="24"/>
          <w:szCs w:val="24"/>
          <w:bdr w:val="none" w:color="auto" w:sz="0" w:space="0"/>
        </w:rPr>
        <w:t>微信咨询：17365988709（同手机号）</w:t>
      </w:r>
    </w:p>
    <w:p w14:paraId="6043A7D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微软雅黑" w:hAnsi="微软雅黑" w:eastAsia="微软雅黑" w:cs="微软雅黑"/>
          <w:i w:val="0"/>
          <w:iCs w:val="0"/>
          <w:caps w:val="0"/>
          <w:color w:val="000000"/>
          <w:spacing w:val="8"/>
          <w:sz w:val="25"/>
          <w:szCs w:val="25"/>
        </w:rPr>
      </w:pPr>
      <w:r>
        <w:rPr>
          <w:rFonts w:hint="eastAsia" w:ascii="微软雅黑" w:hAnsi="微软雅黑" w:eastAsia="微软雅黑" w:cs="微软雅黑"/>
          <w:i w:val="0"/>
          <w:iCs w:val="0"/>
          <w:caps w:val="0"/>
          <w:color w:val="000000"/>
          <w:spacing w:val="8"/>
          <w:sz w:val="25"/>
          <w:szCs w:val="25"/>
          <w:bdr w:val="none" w:color="auto" w:sz="0" w:space="0"/>
          <w:shd w:val="clear" w:fill="FFFFFF"/>
        </w:rPr>
        <w:drawing>
          <wp:inline distT="0" distB="0" distL="114300" distR="114300">
            <wp:extent cx="1588770" cy="1529715"/>
            <wp:effectExtent l="0" t="0" r="11430" b="13335"/>
            <wp:docPr id="5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descr="IMG_256"/>
                    <pic:cNvPicPr>
                      <a:picLocks noChangeAspect="1"/>
                    </pic:cNvPicPr>
                  </pic:nvPicPr>
                  <pic:blipFill>
                    <a:blip r:embed="rId39"/>
                    <a:stretch>
                      <a:fillRect/>
                    </a:stretch>
                  </pic:blipFill>
                  <pic:spPr>
                    <a:xfrm>
                      <a:off x="0" y="0"/>
                      <a:ext cx="1588770" cy="1529715"/>
                    </a:xfrm>
                    <a:prstGeom prst="rect">
                      <a:avLst/>
                    </a:prstGeom>
                    <a:noFill/>
                    <a:ln w="9525">
                      <a:noFill/>
                    </a:ln>
                  </pic:spPr>
                </pic:pic>
              </a:graphicData>
            </a:graphic>
          </wp:inline>
        </w:drawing>
      </w:r>
    </w:p>
    <w:p w14:paraId="649FE42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6"/>
          <w:rFonts w:hint="eastAsia" w:ascii="仿宋" w:hAnsi="仿宋" w:eastAsia="仿宋" w:cs="仿宋"/>
          <w:b w:val="0"/>
          <w:bCs/>
          <w:sz w:val="32"/>
          <w:szCs w:val="32"/>
        </w:rPr>
      </w:pPr>
      <w:r>
        <w:rPr>
          <w:rFonts w:hint="eastAsia" w:ascii="微软雅黑" w:hAnsi="微软雅黑" w:eastAsia="微软雅黑" w:cs="微软雅黑"/>
          <w:i w:val="0"/>
          <w:iCs w:val="0"/>
          <w:caps w:val="0"/>
          <w:color w:val="000000"/>
          <w:spacing w:val="8"/>
          <w:sz w:val="24"/>
          <w:szCs w:val="24"/>
          <w:bdr w:val="none" w:color="auto" w:sz="0" w:space="0"/>
          <w:shd w:val="clear" w:fill="FFFFFF"/>
        </w:rPr>
        <w:t>微信二维码</w:t>
      </w:r>
    </w:p>
    <w:p w14:paraId="3396A4E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color w:val="000000"/>
          <w:spacing w:val="8"/>
          <w:sz w:val="21"/>
          <w:szCs w:val="21"/>
        </w:rPr>
      </w:pPr>
      <w:r>
        <w:rPr>
          <w:rStyle w:val="6"/>
          <w:rFonts w:hint="eastAsia" w:ascii="微软雅黑" w:hAnsi="微软雅黑" w:eastAsia="微软雅黑" w:cs="微软雅黑"/>
          <w:i w:val="0"/>
          <w:iCs w:val="0"/>
          <w:caps w:val="0"/>
          <w:color w:val="000000"/>
          <w:spacing w:val="8"/>
          <w:sz w:val="24"/>
          <w:szCs w:val="24"/>
          <w:bdr w:val="none" w:color="auto" w:sz="0" w:space="0"/>
          <w:shd w:val="clear" w:fill="FFFFFF"/>
        </w:rPr>
        <w:t>（二）报到须知</w:t>
      </w:r>
    </w:p>
    <w:p w14:paraId="3EB4A56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color w:val="000000"/>
          <w:spacing w:val="8"/>
          <w:sz w:val="21"/>
          <w:szCs w:val="21"/>
        </w:rPr>
      </w:pPr>
      <w:r>
        <w:rPr>
          <w:rFonts w:hint="eastAsia" w:ascii="微软雅黑" w:hAnsi="微软雅黑" w:eastAsia="微软雅黑" w:cs="微软雅黑"/>
          <w:i w:val="0"/>
          <w:iCs w:val="0"/>
          <w:caps w:val="0"/>
          <w:color w:val="000000"/>
          <w:spacing w:val="8"/>
          <w:sz w:val="24"/>
          <w:szCs w:val="24"/>
          <w:bdr w:val="none" w:color="auto" w:sz="0" w:space="0"/>
          <w:shd w:val="clear" w:fill="FFFFFF"/>
        </w:rPr>
        <w:t>1.持身份证、初中毕业证直接到校报名。（3+2大专需提交中招准考证及分数条）。</w:t>
      </w:r>
    </w:p>
    <w:p w14:paraId="19874D7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color w:val="000000"/>
          <w:spacing w:val="8"/>
          <w:sz w:val="21"/>
          <w:szCs w:val="21"/>
        </w:rPr>
      </w:pPr>
      <w:r>
        <w:rPr>
          <w:rFonts w:hint="eastAsia" w:ascii="微软雅黑" w:hAnsi="微软雅黑" w:eastAsia="微软雅黑" w:cs="微软雅黑"/>
          <w:i w:val="0"/>
          <w:iCs w:val="0"/>
          <w:caps w:val="0"/>
          <w:color w:val="000000"/>
          <w:spacing w:val="8"/>
          <w:sz w:val="24"/>
          <w:szCs w:val="24"/>
          <w:bdr w:val="none" w:color="auto" w:sz="0" w:space="0"/>
          <w:shd w:val="clear" w:fill="FFFFFF"/>
        </w:rPr>
        <w:t>2.住宿费300元/年，代收书本费400元/年。</w:t>
      </w:r>
    </w:p>
    <w:p w14:paraId="5610758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color w:val="000000"/>
          <w:spacing w:val="8"/>
          <w:sz w:val="21"/>
          <w:szCs w:val="21"/>
        </w:rPr>
      </w:pPr>
      <w:r>
        <w:rPr>
          <w:rFonts w:hint="eastAsia" w:ascii="微软雅黑" w:hAnsi="微软雅黑" w:eastAsia="微软雅黑" w:cs="微软雅黑"/>
          <w:i w:val="0"/>
          <w:iCs w:val="0"/>
          <w:caps w:val="0"/>
          <w:color w:val="000000"/>
          <w:spacing w:val="8"/>
          <w:sz w:val="24"/>
          <w:szCs w:val="24"/>
          <w:bdr w:val="none" w:color="auto" w:sz="0" w:space="0"/>
          <w:shd w:val="clear" w:fill="FFFFFF"/>
        </w:rPr>
        <w:t>3.携带被褥、床单及洗漱等日常生活用品。标准：宿舍床铺长宽190X90；被褥、床单、枕套为军绿色；被子为棉质被子便于叠被整理，新生可以自己去劳保店购买军绿色被褥、被单、枕套。</w:t>
      </w:r>
    </w:p>
    <w:p w14:paraId="7426493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color w:val="000000"/>
          <w:spacing w:val="8"/>
          <w:sz w:val="21"/>
          <w:szCs w:val="21"/>
        </w:rPr>
      </w:pPr>
    </w:p>
    <w:p w14:paraId="72D4726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color w:val="000000"/>
          <w:spacing w:val="8"/>
          <w:sz w:val="21"/>
          <w:szCs w:val="21"/>
        </w:rPr>
      </w:pPr>
      <w:r>
        <w:rPr>
          <w:rStyle w:val="6"/>
          <w:rFonts w:hint="eastAsia" w:ascii="微软雅黑" w:hAnsi="微软雅黑" w:eastAsia="微软雅黑" w:cs="微软雅黑"/>
          <w:i w:val="0"/>
          <w:iCs w:val="0"/>
          <w:caps w:val="0"/>
          <w:color w:val="000000"/>
          <w:spacing w:val="8"/>
          <w:sz w:val="24"/>
          <w:szCs w:val="24"/>
          <w:bdr w:val="none" w:color="auto" w:sz="0" w:space="0"/>
          <w:shd w:val="clear" w:fill="FFFFFF"/>
        </w:rPr>
        <w:t>（三）学校地址及来校路线</w:t>
      </w:r>
    </w:p>
    <w:p w14:paraId="74544E8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color w:val="000000"/>
          <w:spacing w:val="8"/>
          <w:sz w:val="21"/>
          <w:szCs w:val="21"/>
        </w:rPr>
      </w:pPr>
      <w:r>
        <w:rPr>
          <w:rFonts w:hint="eastAsia" w:ascii="微软雅黑" w:hAnsi="微软雅黑" w:eastAsia="微软雅黑" w:cs="微软雅黑"/>
          <w:i w:val="0"/>
          <w:iCs w:val="0"/>
          <w:caps w:val="0"/>
          <w:color w:val="000000"/>
          <w:spacing w:val="8"/>
          <w:sz w:val="24"/>
          <w:szCs w:val="24"/>
          <w:bdr w:val="none" w:color="auto" w:sz="0" w:space="0"/>
          <w:shd w:val="clear" w:fill="FFFFFF"/>
        </w:rPr>
        <w:t>1.学校地址：郑州市中原区伏牛路145号（中原路与伏牛路交叉口向南150米路西）</w:t>
      </w:r>
    </w:p>
    <w:p w14:paraId="357043C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color w:val="000000"/>
          <w:spacing w:val="8"/>
          <w:sz w:val="21"/>
          <w:szCs w:val="21"/>
        </w:rPr>
      </w:pPr>
      <w:r>
        <w:rPr>
          <w:rFonts w:hint="eastAsia" w:ascii="微软雅黑" w:hAnsi="微软雅黑" w:eastAsia="微软雅黑" w:cs="微软雅黑"/>
          <w:i w:val="0"/>
          <w:iCs w:val="0"/>
          <w:caps w:val="0"/>
          <w:color w:val="000000"/>
          <w:spacing w:val="8"/>
          <w:sz w:val="24"/>
          <w:szCs w:val="24"/>
          <w:bdr w:val="none" w:color="auto" w:sz="0" w:space="0"/>
          <w:shd w:val="clear" w:fill="FFFFFF"/>
        </w:rPr>
        <w:t>2.导航搜索全称：郑州市电子信息工程学校。</w:t>
      </w:r>
    </w:p>
    <w:p w14:paraId="5E6A211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color w:val="000000"/>
          <w:spacing w:val="8"/>
          <w:sz w:val="21"/>
          <w:szCs w:val="21"/>
        </w:rPr>
      </w:pPr>
    </w:p>
    <w:p w14:paraId="3DC38CB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color w:val="000000"/>
          <w:spacing w:val="8"/>
          <w:sz w:val="21"/>
          <w:szCs w:val="21"/>
        </w:rPr>
      </w:pPr>
      <w:r>
        <w:rPr>
          <w:rStyle w:val="6"/>
          <w:rFonts w:hint="eastAsia" w:ascii="微软雅黑" w:hAnsi="微软雅黑" w:eastAsia="微软雅黑" w:cs="微软雅黑"/>
          <w:i w:val="0"/>
          <w:iCs w:val="0"/>
          <w:caps w:val="0"/>
          <w:color w:val="000000"/>
          <w:spacing w:val="8"/>
          <w:sz w:val="24"/>
          <w:szCs w:val="24"/>
          <w:bdr w:val="none" w:color="auto" w:sz="0" w:space="0"/>
          <w:shd w:val="clear" w:fill="FFFFFF"/>
        </w:rPr>
        <w:t>（四）线上逛校园</w:t>
      </w:r>
    </w:p>
    <w:p w14:paraId="2A1568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74BC6B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1628775" cy="1628775"/>
            <wp:effectExtent l="0" t="0" r="9525" b="9525"/>
            <wp:docPr id="41" name="图片 4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2" descr="IMG_257"/>
                    <pic:cNvPicPr>
                      <a:picLocks noChangeAspect="1"/>
                    </pic:cNvPicPr>
                  </pic:nvPicPr>
                  <pic:blipFill>
                    <a:blip r:embed="rId40"/>
                    <a:stretch>
                      <a:fillRect/>
                    </a:stretch>
                  </pic:blipFill>
                  <pic:spPr>
                    <a:xfrm>
                      <a:off x="0" y="0"/>
                      <a:ext cx="1628775" cy="1628775"/>
                    </a:xfrm>
                    <a:prstGeom prst="rect">
                      <a:avLst/>
                    </a:prstGeom>
                    <a:noFill/>
                    <a:ln w="9525">
                      <a:noFill/>
                    </a:ln>
                  </pic:spPr>
                </pic:pic>
              </a:graphicData>
            </a:graphic>
          </wp:inline>
        </w:drawing>
      </w:r>
    </w:p>
    <w:p w14:paraId="4E7DA6FA">
      <w:pPr>
        <w:pStyle w:val="3"/>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rPr>
          <w:rStyle w:val="6"/>
          <w:sz w:val="24"/>
          <w:szCs w:val="24"/>
          <w:bdr w:val="none" w:color="auto" w:sz="0" w:space="0"/>
        </w:rPr>
      </w:pPr>
      <w:bookmarkStart w:id="0" w:name="_GoBack"/>
      <w:bookmarkEnd w:id="0"/>
    </w:p>
    <w:p w14:paraId="411E6FC8">
      <w:pPr>
        <w:pStyle w:val="3"/>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rPr>
          <w:rStyle w:val="6"/>
          <w:rFonts w:hint="eastAsia"/>
          <w:sz w:val="24"/>
          <w:szCs w:val="24"/>
          <w:bdr w:val="none" w:color="auto" w:sz="0" w:space="0"/>
        </w:rPr>
      </w:pPr>
    </w:p>
    <w:p w14:paraId="0A7B9E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p>
    <w:p w14:paraId="5F6EE7AE">
      <w:pPr>
        <w:keepNext w:val="0"/>
        <w:keepLines w:val="0"/>
        <w:pageBreakBefore w:val="0"/>
        <w:widowControl w:val="0"/>
        <w:kinsoku/>
        <w:wordWrap/>
        <w:overflowPunct/>
        <w:topLinePunct w:val="0"/>
        <w:autoSpaceDE/>
        <w:autoSpaceDN/>
        <w:bidi w:val="0"/>
        <w:adjustRightInd/>
        <w:snapToGrid/>
        <w:spacing w:after="240" w:afterAutospacing="0" w:line="20" w:lineRule="atLeast"/>
        <w:jc w:val="both"/>
        <w:textAlignment w:val="auto"/>
        <w:rPr>
          <w:rFonts w:hint="eastAsia" w:ascii="宋体" w:hAnsi="宋体" w:eastAsia="宋体" w:cs="宋体"/>
          <w:sz w:val="24"/>
          <w:szCs w:val="24"/>
        </w:rPr>
      </w:pPr>
    </w:p>
    <w:p w14:paraId="3C0A9139">
      <w:pPr>
        <w:keepNext w:val="0"/>
        <w:keepLines w:val="0"/>
        <w:pageBreakBefore w:val="0"/>
        <w:widowControl w:val="0"/>
        <w:kinsoku/>
        <w:wordWrap/>
        <w:overflowPunct/>
        <w:topLinePunct w:val="0"/>
        <w:autoSpaceDE/>
        <w:autoSpaceDN/>
        <w:bidi w:val="0"/>
        <w:adjustRightInd/>
        <w:snapToGrid/>
        <w:spacing w:after="240" w:afterAutospacing="0" w:line="20" w:lineRule="atLeast"/>
        <w:jc w:val="center"/>
        <w:textAlignment w:val="auto"/>
        <w:rPr>
          <w:rFonts w:hint="eastAsia" w:ascii="宋体" w:hAnsi="宋体" w:eastAsia="宋体" w:cs="宋体"/>
          <w:sz w:val="24"/>
          <w:szCs w:val="24"/>
        </w:rPr>
      </w:pPr>
    </w:p>
    <w:p w14:paraId="4305BE0B">
      <w:pPr>
        <w:keepNext w:val="0"/>
        <w:keepLines w:val="0"/>
        <w:pageBreakBefore w:val="0"/>
        <w:widowControl w:val="0"/>
        <w:kinsoku/>
        <w:wordWrap/>
        <w:overflowPunct/>
        <w:topLinePunct w:val="0"/>
        <w:autoSpaceDE/>
        <w:autoSpaceDN/>
        <w:bidi w:val="0"/>
        <w:adjustRightInd/>
        <w:snapToGrid/>
        <w:spacing w:after="240" w:afterAutospacing="0" w:line="20" w:lineRule="atLeast"/>
        <w:jc w:val="center"/>
        <w:textAlignment w:val="auto"/>
        <w:rPr>
          <w:rFonts w:hint="eastAsia" w:ascii="宋体" w:hAnsi="宋体" w:eastAsia="宋体" w:cs="宋体"/>
          <w:sz w:val="24"/>
          <w:szCs w:val="24"/>
        </w:rPr>
      </w:pPr>
    </w:p>
    <w:p w14:paraId="38608A2F">
      <w:pPr>
        <w:keepNext w:val="0"/>
        <w:keepLines w:val="0"/>
        <w:pageBreakBefore w:val="0"/>
        <w:widowControl w:val="0"/>
        <w:kinsoku/>
        <w:wordWrap/>
        <w:overflowPunct/>
        <w:topLinePunct w:val="0"/>
        <w:autoSpaceDE/>
        <w:autoSpaceDN/>
        <w:bidi w:val="0"/>
        <w:adjustRightInd/>
        <w:snapToGrid/>
        <w:spacing w:after="240" w:afterAutospacing="0" w:line="20" w:lineRule="atLeast"/>
        <w:jc w:val="center"/>
        <w:textAlignment w:val="auto"/>
        <w:rPr>
          <w:rFonts w:hint="eastAsia" w:ascii="宋体" w:hAnsi="宋体" w:eastAsia="宋体" w:cs="宋体"/>
          <w:sz w:val="24"/>
          <w:szCs w:val="24"/>
        </w:rPr>
      </w:pPr>
    </w:p>
    <w:p w14:paraId="4476B473">
      <w:pPr>
        <w:keepNext w:val="0"/>
        <w:keepLines w:val="0"/>
        <w:pageBreakBefore w:val="0"/>
        <w:widowControl w:val="0"/>
        <w:kinsoku/>
        <w:wordWrap/>
        <w:overflowPunct/>
        <w:topLinePunct w:val="0"/>
        <w:autoSpaceDE/>
        <w:autoSpaceDN/>
        <w:bidi w:val="0"/>
        <w:adjustRightInd/>
        <w:snapToGrid/>
        <w:spacing w:after="240" w:afterAutospacing="0" w:line="20" w:lineRule="atLeast"/>
        <w:jc w:val="center"/>
        <w:textAlignment w:val="auto"/>
        <w:rPr>
          <w:rFonts w:hint="eastAsia" w:ascii="宋体" w:hAnsi="宋体" w:eastAsia="宋体" w:cs="宋体"/>
          <w:sz w:val="24"/>
          <w:szCs w:val="24"/>
        </w:rPr>
      </w:pPr>
    </w:p>
    <w:sectPr>
      <w:pgSz w:w="11910" w:h="16840"/>
      <w:pgMar w:top="2098" w:right="1260" w:bottom="1984" w:left="1420" w:header="0" w:footer="1361" w:gutter="0"/>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Microsoft YaHei UI">
    <w:altName w:val="宋体"/>
    <w:panose1 w:val="020B0503020204020204"/>
    <w:charset w:val="86"/>
    <w:family w:val="auto"/>
    <w:pitch w:val="default"/>
    <w:sig w:usb0="00000000" w:usb1="00000000" w:usb2="00000016" w:usb3="00000000" w:csb0="0004001F" w:csb1="00000000"/>
  </w:font>
  <w:font w:name="微软雅黑">
    <w:panose1 w:val="020B0503020204020204"/>
    <w:charset w:val="86"/>
    <w:family w:val="auto"/>
    <w:pitch w:val="default"/>
    <w:sig w:usb0="80000287" w:usb1="280F3C52" w:usb2="00000016" w:usb3="00000000" w:csb0="0004001F" w:csb1="00000000"/>
  </w:font>
  <w:font w:name="Calibri Light">
    <w:panose1 w:val="020F0302020204030204"/>
    <w:charset w:val="00"/>
    <w:family w:val="auto"/>
    <w:pitch w:val="default"/>
    <w:sig w:usb0="A00002EF" w:usb1="4000207B" w:usb2="00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evenAndOddHeaders w:val="1"/>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BAA5EF9"/>
    <w:rsid w:val="01FC0EE5"/>
    <w:rsid w:val="04E90B5B"/>
    <w:rsid w:val="059D0625"/>
    <w:rsid w:val="05A52CD4"/>
    <w:rsid w:val="06557AF2"/>
    <w:rsid w:val="07AD7A2B"/>
    <w:rsid w:val="082F067D"/>
    <w:rsid w:val="090D12BC"/>
    <w:rsid w:val="09172B79"/>
    <w:rsid w:val="0B2D1E58"/>
    <w:rsid w:val="0CF4642C"/>
    <w:rsid w:val="0D425EC2"/>
    <w:rsid w:val="0E8A0CB9"/>
    <w:rsid w:val="0EC8358F"/>
    <w:rsid w:val="0F362BEE"/>
    <w:rsid w:val="123E24E6"/>
    <w:rsid w:val="127777A6"/>
    <w:rsid w:val="13E72709"/>
    <w:rsid w:val="15EF58A5"/>
    <w:rsid w:val="16443E43"/>
    <w:rsid w:val="18522F76"/>
    <w:rsid w:val="1B781C36"/>
    <w:rsid w:val="1BCF0E71"/>
    <w:rsid w:val="1E58492F"/>
    <w:rsid w:val="20EC135F"/>
    <w:rsid w:val="25256B46"/>
    <w:rsid w:val="25D56865"/>
    <w:rsid w:val="263E502F"/>
    <w:rsid w:val="28B66659"/>
    <w:rsid w:val="2A094D30"/>
    <w:rsid w:val="2B7679E1"/>
    <w:rsid w:val="2BB4516F"/>
    <w:rsid w:val="2D333BAD"/>
    <w:rsid w:val="2DBE5C85"/>
    <w:rsid w:val="2E652751"/>
    <w:rsid w:val="2E8C71AC"/>
    <w:rsid w:val="30AC4667"/>
    <w:rsid w:val="310149B3"/>
    <w:rsid w:val="321E3342"/>
    <w:rsid w:val="33ED2723"/>
    <w:rsid w:val="35F02979"/>
    <w:rsid w:val="36274EBB"/>
    <w:rsid w:val="364D41F6"/>
    <w:rsid w:val="38910D12"/>
    <w:rsid w:val="38A7646A"/>
    <w:rsid w:val="38E35C8E"/>
    <w:rsid w:val="3A1C285D"/>
    <w:rsid w:val="3A5B3385"/>
    <w:rsid w:val="3BAA5EF9"/>
    <w:rsid w:val="3BE92C13"/>
    <w:rsid w:val="3C7F70D3"/>
    <w:rsid w:val="3D6E1622"/>
    <w:rsid w:val="3F41064F"/>
    <w:rsid w:val="406E7B8B"/>
    <w:rsid w:val="40D75730"/>
    <w:rsid w:val="40E1210B"/>
    <w:rsid w:val="40EC3FCC"/>
    <w:rsid w:val="41DD0B24"/>
    <w:rsid w:val="42646EFA"/>
    <w:rsid w:val="4485499C"/>
    <w:rsid w:val="45294080"/>
    <w:rsid w:val="46737CA9"/>
    <w:rsid w:val="472E597E"/>
    <w:rsid w:val="48B43F6F"/>
    <w:rsid w:val="499C6200"/>
    <w:rsid w:val="4A01681E"/>
    <w:rsid w:val="4A6C513B"/>
    <w:rsid w:val="4BFE1C3A"/>
    <w:rsid w:val="4CBD3A2C"/>
    <w:rsid w:val="4D5819A6"/>
    <w:rsid w:val="4DB5164E"/>
    <w:rsid w:val="511B51C5"/>
    <w:rsid w:val="52151C14"/>
    <w:rsid w:val="529E5241"/>
    <w:rsid w:val="56672145"/>
    <w:rsid w:val="57C4203E"/>
    <w:rsid w:val="587D6765"/>
    <w:rsid w:val="589C308F"/>
    <w:rsid w:val="5D7A09BD"/>
    <w:rsid w:val="607D18D9"/>
    <w:rsid w:val="61F3071F"/>
    <w:rsid w:val="62A712E9"/>
    <w:rsid w:val="62F53AC8"/>
    <w:rsid w:val="646D58E0"/>
    <w:rsid w:val="668A09CB"/>
    <w:rsid w:val="66FA6593"/>
    <w:rsid w:val="68F77E6E"/>
    <w:rsid w:val="69711E03"/>
    <w:rsid w:val="6A3D3FA6"/>
    <w:rsid w:val="6BE168CF"/>
    <w:rsid w:val="6BF75464"/>
    <w:rsid w:val="6DB66549"/>
    <w:rsid w:val="730446E9"/>
    <w:rsid w:val="73591E51"/>
    <w:rsid w:val="738E13CF"/>
    <w:rsid w:val="7394143C"/>
    <w:rsid w:val="75B46B29"/>
    <w:rsid w:val="76682F7A"/>
    <w:rsid w:val="78A551F0"/>
    <w:rsid w:val="78B6564F"/>
    <w:rsid w:val="78F46292"/>
    <w:rsid w:val="79343267"/>
    <w:rsid w:val="79892D64"/>
    <w:rsid w:val="7AB931D5"/>
    <w:rsid w:val="7C3D08BA"/>
    <w:rsid w:val="7F10538E"/>
    <w:rsid w:val="7FE012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webp"/><Relationship Id="rId8" Type="http://schemas.openxmlformats.org/officeDocument/2006/relationships/image" Target="media/image5.webp"/><Relationship Id="rId7" Type="http://schemas.openxmlformats.org/officeDocument/2006/relationships/image" Target="media/image4.webp"/><Relationship Id="rId6" Type="http://schemas.openxmlformats.org/officeDocument/2006/relationships/image" Target="media/image3.jpeg"/><Relationship Id="rId5" Type="http://schemas.openxmlformats.org/officeDocument/2006/relationships/image" Target="media/image2.jpeg"/><Relationship Id="rId41" Type="http://schemas.openxmlformats.org/officeDocument/2006/relationships/fontTable" Target="fontTable.xml"/><Relationship Id="rId40" Type="http://schemas.openxmlformats.org/officeDocument/2006/relationships/image" Target="media/image37.webp"/><Relationship Id="rId4" Type="http://schemas.openxmlformats.org/officeDocument/2006/relationships/image" Target="media/image1.webp"/><Relationship Id="rId39" Type="http://schemas.openxmlformats.org/officeDocument/2006/relationships/image" Target="media/image36.webp"/><Relationship Id="rId38" Type="http://schemas.openxmlformats.org/officeDocument/2006/relationships/image" Target="media/image35.webp"/><Relationship Id="rId37" Type="http://schemas.openxmlformats.org/officeDocument/2006/relationships/image" Target="media/image34.png"/><Relationship Id="rId36" Type="http://schemas.openxmlformats.org/officeDocument/2006/relationships/image" Target="media/image33.webp"/><Relationship Id="rId35" Type="http://schemas.openxmlformats.org/officeDocument/2006/relationships/image" Target="media/image32.webp"/><Relationship Id="rId34" Type="http://schemas.openxmlformats.org/officeDocument/2006/relationships/image" Target="media/image31.webp"/><Relationship Id="rId33" Type="http://schemas.openxmlformats.org/officeDocument/2006/relationships/image" Target="media/image30.webp"/><Relationship Id="rId32" Type="http://schemas.openxmlformats.org/officeDocument/2006/relationships/image" Target="media/image29.webp"/><Relationship Id="rId31" Type="http://schemas.openxmlformats.org/officeDocument/2006/relationships/image" Target="media/image28.webp"/><Relationship Id="rId30" Type="http://schemas.openxmlformats.org/officeDocument/2006/relationships/image" Target="media/image27.webp"/><Relationship Id="rId3" Type="http://schemas.openxmlformats.org/officeDocument/2006/relationships/theme" Target="theme/theme1.xml"/><Relationship Id="rId29" Type="http://schemas.openxmlformats.org/officeDocument/2006/relationships/image" Target="media/image26.webp"/><Relationship Id="rId28" Type="http://schemas.openxmlformats.org/officeDocument/2006/relationships/image" Target="media/image25.webp"/><Relationship Id="rId27" Type="http://schemas.openxmlformats.org/officeDocument/2006/relationships/image" Target="media/image24.webp"/><Relationship Id="rId26" Type="http://schemas.openxmlformats.org/officeDocument/2006/relationships/image" Target="media/image23.webp"/><Relationship Id="rId25" Type="http://schemas.openxmlformats.org/officeDocument/2006/relationships/image" Target="media/image22.webp"/><Relationship Id="rId24" Type="http://schemas.openxmlformats.org/officeDocument/2006/relationships/image" Target="media/image21.webp"/><Relationship Id="rId23" Type="http://schemas.openxmlformats.org/officeDocument/2006/relationships/image" Target="media/image20.webp"/><Relationship Id="rId22" Type="http://schemas.openxmlformats.org/officeDocument/2006/relationships/image" Target="media/image19.webp"/><Relationship Id="rId21" Type="http://schemas.openxmlformats.org/officeDocument/2006/relationships/image" Target="media/image18.webp"/><Relationship Id="rId20" Type="http://schemas.openxmlformats.org/officeDocument/2006/relationships/image" Target="media/image17.webp"/><Relationship Id="rId2" Type="http://schemas.openxmlformats.org/officeDocument/2006/relationships/settings" Target="settings.xml"/><Relationship Id="rId19" Type="http://schemas.openxmlformats.org/officeDocument/2006/relationships/image" Target="media/image16.webp"/><Relationship Id="rId18" Type="http://schemas.openxmlformats.org/officeDocument/2006/relationships/image" Target="media/image15.webp"/><Relationship Id="rId17" Type="http://schemas.openxmlformats.org/officeDocument/2006/relationships/image" Target="media/image14.webp"/><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webp"/><Relationship Id="rId13" Type="http://schemas.openxmlformats.org/officeDocument/2006/relationships/image" Target="media/image10.webp"/><Relationship Id="rId12" Type="http://schemas.openxmlformats.org/officeDocument/2006/relationships/image" Target="media/image9.webp"/><Relationship Id="rId11" Type="http://schemas.openxmlformats.org/officeDocument/2006/relationships/image" Target="media/image8.jpeg"/><Relationship Id="rId10" Type="http://schemas.openxmlformats.org/officeDocument/2006/relationships/image" Target="media/image7.webp"/><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20</Pages>
  <Words>4797</Words>
  <Characters>5050</Characters>
  <Lines>0</Lines>
  <Paragraphs>0</Paragraphs>
  <TotalTime>380</TotalTime>
  <ScaleCrop>false</ScaleCrop>
  <LinksUpToDate>false</LinksUpToDate>
  <CharactersWithSpaces>5131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2025-03-25T08:41:00Z</dcterms:created>
  <dc:creator>刘佳星</dc:creator>
  <cp:lastModifiedBy>李文</cp:lastModifiedBy>
  <dcterms:modified xsi:type="dcterms:W3CDTF">2025-04-14T09:26:11Z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6B248999E28241599779295774F8146D_13</vt:lpwstr>
  </property>
  <property fmtid="{D5CDD505-2E9C-101B-9397-08002B2CF9AE}" pid="4" name="KSOTemplateDocerSaveRecord">
    <vt:lpwstr>eyJoZGlkIjoiZDY3YmJlN2UyM2VhMzdkOWNlZmQ1M2E1N2NmOTY2NzEiLCJ1c2VySWQiOiIxNTU2NjI4MzY1In0=</vt:lpwstr>
  </property>
</Properties>
</file>