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47861">
      <w:pPr>
        <w:jc w:val="both"/>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lang w:val="en-US" w:eastAsia="zh-CN"/>
        </w:rPr>
        <w:t>科技启智 艺术润心——</w:t>
      </w:r>
      <w:r>
        <w:rPr>
          <w:rFonts w:hint="eastAsia" w:asciiTheme="majorEastAsia" w:hAnsiTheme="majorEastAsia" w:eastAsiaTheme="majorEastAsia" w:cstheme="majorEastAsia"/>
          <w:sz w:val="36"/>
          <w:szCs w:val="36"/>
        </w:rPr>
        <w:t>郑州市电子信息工程学校第二十</w:t>
      </w:r>
      <w:r>
        <w:rPr>
          <w:rFonts w:hint="eastAsia" w:asciiTheme="minorEastAsia" w:hAnsiTheme="minorEastAsia" w:cstheme="minorEastAsia"/>
          <w:sz w:val="28"/>
          <w:szCs w:val="28"/>
          <w:lang w:val="en-US" w:eastAsia="zh-CN"/>
        </w:rPr>
        <w:t>一</w:t>
      </w:r>
      <w:r>
        <w:rPr>
          <w:rFonts w:hint="eastAsia" w:asciiTheme="majorEastAsia" w:hAnsiTheme="majorEastAsia" w:eastAsiaTheme="majorEastAsia" w:cstheme="majorEastAsia"/>
          <w:sz w:val="36"/>
          <w:szCs w:val="36"/>
        </w:rPr>
        <w:t>届科技文化艺术节圆满闭幕</w:t>
      </w:r>
    </w:p>
    <w:p w14:paraId="0387C749">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drawing>
          <wp:inline distT="0" distB="0" distL="114300" distR="114300">
            <wp:extent cx="5264785" cy="2997835"/>
            <wp:effectExtent l="0" t="0" r="12065" b="12065"/>
            <wp:docPr id="1" name="图片 1" descr="45d4e51a2e3cfca73de095840a61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d4e51a2e3cfca73de095840a61dac"/>
                    <pic:cNvPicPr>
                      <a:picLocks noChangeAspect="1"/>
                    </pic:cNvPicPr>
                  </pic:nvPicPr>
                  <pic:blipFill>
                    <a:blip r:embed="rId4"/>
                    <a:stretch>
                      <a:fillRect/>
                    </a:stretch>
                  </pic:blipFill>
                  <pic:spPr>
                    <a:xfrm>
                      <a:off x="0" y="0"/>
                      <a:ext cx="5264785" cy="2997835"/>
                    </a:xfrm>
                    <a:prstGeom prst="rect">
                      <a:avLst/>
                    </a:prstGeom>
                  </pic:spPr>
                </pic:pic>
              </a:graphicData>
            </a:graphic>
          </wp:inline>
        </w:drawing>
      </w:r>
    </w:p>
    <w:p w14:paraId="4B56972C">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eastAsia="zh-CN"/>
        </w:rPr>
        <w:t>第二十</w:t>
      </w: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届科技文化</w:t>
      </w:r>
      <w:r>
        <w:rPr>
          <w:rFonts w:hint="eastAsia" w:asciiTheme="minorEastAsia" w:hAnsiTheme="minorEastAsia" w:eastAsiaTheme="minorEastAsia" w:cstheme="minorEastAsia"/>
          <w:sz w:val="28"/>
          <w:szCs w:val="28"/>
          <w:highlight w:val="none"/>
          <w:lang w:eastAsia="zh-CN"/>
        </w:rPr>
        <w:t>艺术节闭幕式开场</w:t>
      </w:r>
      <w:r>
        <w:rPr>
          <w:rFonts w:hint="eastAsia" w:asciiTheme="minorEastAsia" w:hAnsiTheme="minorEastAsia" w:eastAsiaTheme="minorEastAsia" w:cstheme="minorEastAsia"/>
          <w:sz w:val="28"/>
          <w:szCs w:val="28"/>
          <w:highlight w:val="none"/>
          <w:lang w:eastAsia="zh-CN"/>
        </w:rPr>
        <w:drawing>
          <wp:inline distT="0" distB="0" distL="114300" distR="114300">
            <wp:extent cx="5256530" cy="2969895"/>
            <wp:effectExtent l="0" t="0" r="1270" b="1905"/>
            <wp:docPr id="2" name="图片 2" descr="2f64420a7eb5a0494516b95361eb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f64420a7eb5a0494516b95361ebce0"/>
                    <pic:cNvPicPr>
                      <a:picLocks noChangeAspect="1"/>
                    </pic:cNvPicPr>
                  </pic:nvPicPr>
                  <pic:blipFill>
                    <a:blip r:embed="rId5"/>
                    <a:stretch>
                      <a:fillRect/>
                    </a:stretch>
                  </pic:blipFill>
                  <pic:spPr>
                    <a:xfrm>
                      <a:off x="0" y="0"/>
                      <a:ext cx="5256530" cy="2969895"/>
                    </a:xfrm>
                    <a:prstGeom prst="rect">
                      <a:avLst/>
                    </a:prstGeom>
                  </pic:spPr>
                </pic:pic>
              </a:graphicData>
            </a:graphic>
          </wp:inline>
        </w:drawing>
      </w:r>
    </w:p>
    <w:p w14:paraId="3699250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音乐社演唱歌曲《海阔天空》</w:t>
      </w:r>
    </w:p>
    <w:p w14:paraId="7B5F538D">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r>
        <w:rPr>
          <w:rFonts w:hint="default" w:asciiTheme="minorEastAsia" w:hAnsiTheme="minorEastAsia" w:cstheme="minorEastAsia"/>
          <w:sz w:val="28"/>
          <w:szCs w:val="28"/>
          <w:highlight w:val="none"/>
          <w:lang w:val="en-US" w:eastAsia="zh-CN"/>
        </w:rPr>
        <w:drawing>
          <wp:inline distT="0" distB="0" distL="114300" distR="114300">
            <wp:extent cx="5266690" cy="1898015"/>
            <wp:effectExtent l="0" t="0" r="10160" b="6985"/>
            <wp:docPr id="3" name="图片 3" descr="9d226e9d508c81dc52fa663ff9cc6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d226e9d508c81dc52fa663ff9cc6c5"/>
                    <pic:cNvPicPr>
                      <a:picLocks noChangeAspect="1"/>
                    </pic:cNvPicPr>
                  </pic:nvPicPr>
                  <pic:blipFill>
                    <a:blip r:embed="rId6"/>
                    <a:stretch>
                      <a:fillRect/>
                    </a:stretch>
                  </pic:blipFill>
                  <pic:spPr>
                    <a:xfrm>
                      <a:off x="0" y="0"/>
                      <a:ext cx="5266690" cy="1898015"/>
                    </a:xfrm>
                    <a:prstGeom prst="rect">
                      <a:avLst/>
                    </a:prstGeom>
                  </pic:spPr>
                </pic:pic>
              </a:graphicData>
            </a:graphic>
          </wp:inline>
        </w:drawing>
      </w:r>
    </w:p>
    <w:p w14:paraId="4E30C532">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2431班舞蹈表演《骁》</w:t>
      </w:r>
    </w:p>
    <w:p w14:paraId="392E9B3B">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r>
        <w:rPr>
          <w:rFonts w:hint="default" w:asciiTheme="minorEastAsia" w:hAnsiTheme="minorEastAsia" w:cstheme="minorEastAsia"/>
          <w:sz w:val="28"/>
          <w:szCs w:val="28"/>
          <w:highlight w:val="none"/>
          <w:lang w:val="en-US" w:eastAsia="zh-CN"/>
        </w:rPr>
        <w:drawing>
          <wp:inline distT="0" distB="0" distL="114300" distR="114300">
            <wp:extent cx="5248275" cy="2929890"/>
            <wp:effectExtent l="0" t="0" r="9525" b="3810"/>
            <wp:docPr id="4" name="图片 4" descr="a0a66ba393fd67347c68c35bc356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a66ba393fd67347c68c35bc3568f0"/>
                    <pic:cNvPicPr>
                      <a:picLocks noChangeAspect="1"/>
                    </pic:cNvPicPr>
                  </pic:nvPicPr>
                  <pic:blipFill>
                    <a:blip r:embed="rId7"/>
                    <a:stretch>
                      <a:fillRect/>
                    </a:stretch>
                  </pic:blipFill>
                  <pic:spPr>
                    <a:xfrm>
                      <a:off x="0" y="0"/>
                      <a:ext cx="5248275" cy="2929890"/>
                    </a:xfrm>
                    <a:prstGeom prst="rect">
                      <a:avLst/>
                    </a:prstGeom>
                  </pic:spPr>
                </pic:pic>
              </a:graphicData>
            </a:graphic>
          </wp:inline>
        </w:drawing>
      </w:r>
    </w:p>
    <w:p w14:paraId="58E4C146">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家校同心育桃李 锦旗致谢显真情</w:t>
      </w:r>
      <w:r>
        <w:rPr>
          <w:rFonts w:hint="default" w:asciiTheme="minorEastAsia" w:hAnsiTheme="minorEastAsia" w:cstheme="minorEastAsia"/>
          <w:sz w:val="28"/>
          <w:szCs w:val="28"/>
          <w:highlight w:val="none"/>
          <w:lang w:val="en-US" w:eastAsia="zh-CN"/>
        </w:rPr>
        <w:drawing>
          <wp:inline distT="0" distB="0" distL="114300" distR="114300">
            <wp:extent cx="5249545" cy="2564130"/>
            <wp:effectExtent l="0" t="0" r="8255" b="7620"/>
            <wp:docPr id="5" name="图片 5" descr="cfe08d5f61aa73df5fd2076cf6880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fe08d5f61aa73df5fd2076cf6880a2"/>
                    <pic:cNvPicPr>
                      <a:picLocks noChangeAspect="1"/>
                    </pic:cNvPicPr>
                  </pic:nvPicPr>
                  <pic:blipFill>
                    <a:blip r:embed="rId8"/>
                    <a:stretch>
                      <a:fillRect/>
                    </a:stretch>
                  </pic:blipFill>
                  <pic:spPr>
                    <a:xfrm>
                      <a:off x="0" y="0"/>
                      <a:ext cx="5249545" cy="2564130"/>
                    </a:xfrm>
                    <a:prstGeom prst="rect">
                      <a:avLst/>
                    </a:prstGeom>
                  </pic:spPr>
                </pic:pic>
              </a:graphicData>
            </a:graphic>
          </wp:inline>
        </w:drawing>
      </w:r>
    </w:p>
    <w:p w14:paraId="10B8D4D6">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i w:val="0"/>
          <w:iCs w:val="0"/>
          <w:caps w:val="0"/>
          <w:color w:val="444444"/>
          <w:spacing w:val="0"/>
          <w:sz w:val="28"/>
          <w:szCs w:val="28"/>
          <w:shd w:val="clear" w:fill="FFFFFF"/>
          <w:lang w:eastAsia="zh-CN"/>
        </w:rPr>
      </w:pPr>
      <w:r>
        <w:rPr>
          <w:rFonts w:hint="eastAsia" w:asciiTheme="minorEastAsia" w:hAnsiTheme="minorEastAsia" w:eastAsiaTheme="minorEastAsia" w:cstheme="minorEastAsia"/>
          <w:i w:val="0"/>
          <w:iCs w:val="0"/>
          <w:caps w:val="0"/>
          <w:color w:val="444444"/>
          <w:spacing w:val="0"/>
          <w:sz w:val="28"/>
          <w:szCs w:val="28"/>
          <w:shd w:val="clear" w:fill="FFFFFF"/>
        </w:rPr>
        <w:t>T台走秀</w:t>
      </w:r>
      <w:r>
        <w:rPr>
          <w:rFonts w:hint="eastAsia" w:asciiTheme="minorEastAsia" w:hAnsiTheme="minorEastAsia" w:eastAsiaTheme="minorEastAsia" w:cstheme="minorEastAsia"/>
          <w:i w:val="0"/>
          <w:iCs w:val="0"/>
          <w:caps w:val="0"/>
          <w:color w:val="444444"/>
          <w:spacing w:val="0"/>
          <w:sz w:val="28"/>
          <w:szCs w:val="28"/>
          <w:shd w:val="clear" w:fill="FFFFFF"/>
          <w:lang w:eastAsia="zh-CN"/>
        </w:rPr>
        <w:t>《</w:t>
      </w:r>
      <w:r>
        <w:rPr>
          <w:rFonts w:hint="eastAsia" w:asciiTheme="minorEastAsia" w:hAnsiTheme="minorEastAsia" w:eastAsiaTheme="minorEastAsia" w:cstheme="minorEastAsia"/>
          <w:i w:val="0"/>
          <w:iCs w:val="0"/>
          <w:caps w:val="0"/>
          <w:color w:val="444444"/>
          <w:spacing w:val="0"/>
          <w:sz w:val="28"/>
          <w:szCs w:val="28"/>
          <w:shd w:val="clear" w:fill="FFFFFF"/>
        </w:rPr>
        <w:t>青春</w:t>
      </w:r>
      <w:r>
        <w:rPr>
          <w:rFonts w:hint="eastAsia" w:asciiTheme="minorEastAsia" w:hAnsiTheme="minorEastAsia" w:eastAsiaTheme="minorEastAsia" w:cstheme="minorEastAsia"/>
          <w:i w:val="0"/>
          <w:iCs w:val="0"/>
          <w:caps w:val="0"/>
          <w:color w:val="444444"/>
          <w:spacing w:val="0"/>
          <w:sz w:val="28"/>
          <w:szCs w:val="28"/>
          <w:shd w:val="clear" w:fill="FFFFFF"/>
          <w:lang w:val="en-US" w:eastAsia="zh-CN"/>
        </w:rPr>
        <w:t>有young</w:t>
      </w:r>
      <w:r>
        <w:rPr>
          <w:rFonts w:hint="eastAsia" w:asciiTheme="minorEastAsia" w:hAnsiTheme="minorEastAsia" w:eastAsiaTheme="minorEastAsia" w:cstheme="minorEastAsia"/>
          <w:i w:val="0"/>
          <w:iCs w:val="0"/>
          <w:caps w:val="0"/>
          <w:color w:val="444444"/>
          <w:spacing w:val="0"/>
          <w:sz w:val="28"/>
          <w:szCs w:val="28"/>
          <w:shd w:val="clear" w:fill="FFFFFF"/>
          <w:lang w:eastAsia="zh-CN"/>
        </w:rPr>
        <w:t>》</w:t>
      </w:r>
    </w:p>
    <w:p w14:paraId="3D8B4740">
      <w:pPr>
        <w:keepNext w:val="0"/>
        <w:keepLines w:val="0"/>
        <w:pageBreakBefore w:val="0"/>
        <w:widowControl w:val="0"/>
        <w:kinsoku/>
        <w:wordWrap/>
        <w:overflowPunct/>
        <w:topLinePunct w:val="0"/>
        <w:autoSpaceDE/>
        <w:autoSpaceDN/>
        <w:bidi w:val="0"/>
        <w:adjustRightInd/>
        <w:snapToGrid/>
        <w:jc w:val="center"/>
        <w:textAlignment w:val="auto"/>
        <w:rPr>
          <w:rFonts w:hint="default" w:ascii="微软雅黑" w:hAnsi="微软雅黑" w:eastAsia="微软雅黑" w:cs="微软雅黑"/>
          <w:i w:val="0"/>
          <w:iCs w:val="0"/>
          <w:caps w:val="0"/>
          <w:color w:val="444444"/>
          <w:spacing w:val="0"/>
          <w:sz w:val="24"/>
          <w:szCs w:val="24"/>
          <w:shd w:val="clear" w:fill="FFFFFF"/>
          <w:lang w:val="en-US" w:eastAsia="zh-CN"/>
        </w:rPr>
      </w:pPr>
      <w:r>
        <w:rPr>
          <w:rFonts w:hint="default" w:ascii="微软雅黑" w:hAnsi="微软雅黑" w:eastAsia="微软雅黑" w:cs="微软雅黑"/>
          <w:i w:val="0"/>
          <w:iCs w:val="0"/>
          <w:caps w:val="0"/>
          <w:color w:val="444444"/>
          <w:spacing w:val="0"/>
          <w:sz w:val="24"/>
          <w:szCs w:val="24"/>
          <w:shd w:val="clear" w:fill="FFFFFF"/>
          <w:lang w:val="en-US" w:eastAsia="zh-CN"/>
        </w:rPr>
        <w:drawing>
          <wp:inline distT="0" distB="0" distL="114300" distR="114300">
            <wp:extent cx="5264785" cy="2518410"/>
            <wp:effectExtent l="0" t="0" r="12065" b="15240"/>
            <wp:docPr id="6" name="图片 6" descr="1a01ef505cc7515be22d0346350a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a01ef505cc7515be22d0346350a843"/>
                    <pic:cNvPicPr>
                      <a:picLocks noChangeAspect="1"/>
                    </pic:cNvPicPr>
                  </pic:nvPicPr>
                  <pic:blipFill>
                    <a:blip r:embed="rId9"/>
                    <a:stretch>
                      <a:fillRect/>
                    </a:stretch>
                  </pic:blipFill>
                  <pic:spPr>
                    <a:xfrm>
                      <a:off x="0" y="0"/>
                      <a:ext cx="5264785" cy="2518410"/>
                    </a:xfrm>
                    <a:prstGeom prst="rect">
                      <a:avLst/>
                    </a:prstGeom>
                  </pic:spPr>
                </pic:pic>
              </a:graphicData>
            </a:graphic>
          </wp:inline>
        </w:drawing>
      </w:r>
    </w:p>
    <w:p w14:paraId="462342EA">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体操表演《青春活力毽球操》</w:t>
      </w:r>
    </w:p>
    <w:p w14:paraId="040983D0">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r>
        <w:rPr>
          <w:rFonts w:hint="default" w:asciiTheme="minorEastAsia" w:hAnsiTheme="minorEastAsia" w:cstheme="minorEastAsia"/>
          <w:sz w:val="28"/>
          <w:szCs w:val="28"/>
          <w:highlight w:val="none"/>
          <w:lang w:val="en-US" w:eastAsia="zh-CN"/>
        </w:rPr>
        <w:drawing>
          <wp:inline distT="0" distB="0" distL="114300" distR="114300">
            <wp:extent cx="5272405" cy="2106930"/>
            <wp:effectExtent l="0" t="0" r="4445" b="7620"/>
            <wp:docPr id="7" name="图片 7" descr="03fab8baadfabb0274e2e470c7d60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3fab8baadfabb0274e2e470c7d603d"/>
                    <pic:cNvPicPr>
                      <a:picLocks noChangeAspect="1"/>
                    </pic:cNvPicPr>
                  </pic:nvPicPr>
                  <pic:blipFill>
                    <a:blip r:embed="rId10"/>
                    <a:stretch>
                      <a:fillRect/>
                    </a:stretch>
                  </pic:blipFill>
                  <pic:spPr>
                    <a:xfrm>
                      <a:off x="0" y="0"/>
                      <a:ext cx="5272405" cy="2106930"/>
                    </a:xfrm>
                    <a:prstGeom prst="rect">
                      <a:avLst/>
                    </a:prstGeom>
                  </pic:spPr>
                </pic:pic>
              </a:graphicData>
            </a:graphic>
          </wp:inline>
        </w:drawing>
      </w:r>
    </w:p>
    <w:p w14:paraId="7D6C9FB6">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演讲社朗诵《少年当如哪吒》</w:t>
      </w:r>
    </w:p>
    <w:p w14:paraId="3F47979D">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cstheme="minorEastAsia"/>
          <w:sz w:val="28"/>
          <w:szCs w:val="28"/>
          <w:highlight w:val="none"/>
          <w:lang w:val="en-US" w:eastAsia="zh-CN"/>
        </w:rPr>
      </w:pPr>
    </w:p>
    <w:p w14:paraId="362C71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4月2</w:t>
      </w:r>
      <w:r>
        <w:rPr>
          <w:rFonts w:hint="eastAsia" w:asciiTheme="minorEastAsia" w:hAnsiTheme="minorEastAsia" w:eastAsiaTheme="minorEastAsia" w:cstheme="minorEastAsia"/>
          <w:sz w:val="28"/>
          <w:szCs w:val="28"/>
          <w:highlight w:val="none"/>
          <w:lang w:val="en-US" w:eastAsia="zh-CN"/>
        </w:rPr>
        <w:t>8</w:t>
      </w:r>
      <w:r>
        <w:rPr>
          <w:rFonts w:hint="eastAsia" w:asciiTheme="minorEastAsia" w:hAnsiTheme="minorEastAsia" w:eastAsiaTheme="minorEastAsia" w:cstheme="minorEastAsia"/>
          <w:sz w:val="28"/>
          <w:szCs w:val="28"/>
          <w:highlight w:val="none"/>
        </w:rPr>
        <w:t>日，郑州市电子信息工程学校第二十</w:t>
      </w: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rPr>
        <w:t>届科技文化艺术节圆满落下帷幕。本届科技文化艺术节以 “</w:t>
      </w:r>
      <w:r>
        <w:rPr>
          <w:rFonts w:hint="eastAsia" w:asciiTheme="minorEastAsia" w:hAnsiTheme="minorEastAsia" w:eastAsiaTheme="minorEastAsia" w:cstheme="minorEastAsia"/>
          <w:sz w:val="28"/>
          <w:szCs w:val="28"/>
          <w:highlight w:val="none"/>
          <w:lang w:val="en-US" w:eastAsia="zh-CN"/>
        </w:rPr>
        <w:t>科艺共融启新程 智绘未来筑梦想</w:t>
      </w:r>
      <w:r>
        <w:rPr>
          <w:rFonts w:hint="eastAsia" w:asciiTheme="minorEastAsia" w:hAnsiTheme="minorEastAsia" w:eastAsiaTheme="minorEastAsia" w:cstheme="minorEastAsia"/>
          <w:sz w:val="28"/>
          <w:szCs w:val="28"/>
          <w:highlight w:val="none"/>
        </w:rPr>
        <w:t>” 为主题，历时2</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天，为全校师生带来了一场精彩绝伦的科技与文化盛宴。</w:t>
      </w:r>
    </w:p>
    <w:p w14:paraId="493B35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艺术节期间，学校精心策划了1</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场专题讲座，内容涵盖多个领域，为学生们提供了拓宽视野、增长知识的宝贵机会。</w:t>
      </w:r>
      <w:r>
        <w:rPr>
          <w:rFonts w:hint="eastAsia" w:asciiTheme="minorEastAsia" w:hAnsiTheme="minorEastAsia" w:eastAsiaTheme="minorEastAsia" w:cstheme="minorEastAsia"/>
          <w:sz w:val="28"/>
          <w:szCs w:val="28"/>
          <w:highlight w:val="none"/>
          <w:lang w:val="en-US" w:eastAsia="zh-CN"/>
        </w:rPr>
        <w:t>30</w:t>
      </w:r>
      <w:r>
        <w:rPr>
          <w:rFonts w:hint="eastAsia" w:asciiTheme="minorEastAsia" w:hAnsiTheme="minorEastAsia" w:eastAsiaTheme="minorEastAsia" w:cstheme="minorEastAsia"/>
          <w:sz w:val="28"/>
          <w:szCs w:val="28"/>
          <w:highlight w:val="none"/>
        </w:rPr>
        <w:t>个</w:t>
      </w:r>
      <w:r>
        <w:rPr>
          <w:rFonts w:hint="eastAsia" w:asciiTheme="minorEastAsia" w:hAnsiTheme="minorEastAsia" w:eastAsiaTheme="minorEastAsia" w:cstheme="minorEastAsia"/>
          <w:sz w:val="28"/>
          <w:szCs w:val="28"/>
          <w:highlight w:val="none"/>
          <w:lang w:val="en-US" w:eastAsia="zh-CN"/>
        </w:rPr>
        <w:t>技能展示项目</w:t>
      </w:r>
      <w:r>
        <w:rPr>
          <w:rFonts w:hint="eastAsia" w:asciiTheme="minorEastAsia" w:hAnsiTheme="minorEastAsia" w:cstheme="minorEastAsia"/>
          <w:sz w:val="28"/>
          <w:szCs w:val="28"/>
          <w:highlight w:val="none"/>
          <w:lang w:val="en-US" w:eastAsia="zh-CN"/>
        </w:rPr>
        <w:t>，</w:t>
      </w:r>
      <w:r>
        <w:rPr>
          <w:rFonts w:hint="eastAsia" w:asciiTheme="minorEastAsia" w:hAnsiTheme="minorEastAsia" w:eastAsiaTheme="minorEastAsia" w:cstheme="minorEastAsia"/>
          <w:sz w:val="28"/>
          <w:szCs w:val="28"/>
          <w:highlight w:val="none"/>
        </w:rPr>
        <w:t>全面展示了学生们在专业技能上的扎实功底和创新能力，激发了同学们之间的良性竞争与学习热情 。社团文艺展演则成为了学生们展现才艺与青春风采的舞台，各种形式的表演令人目不暇接，充分体现了学校丰富多彩的社团文化。</w:t>
      </w:r>
    </w:p>
    <w:p w14:paraId="77C5223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highlight w:val="yellow"/>
        </w:rPr>
      </w:pPr>
      <w:r>
        <w:rPr>
          <w:rFonts w:hint="eastAsia" w:asciiTheme="minorEastAsia" w:hAnsiTheme="minorEastAsia" w:eastAsiaTheme="minorEastAsia" w:cstheme="minorEastAsia"/>
          <w:sz w:val="28"/>
          <w:szCs w:val="28"/>
          <w:highlight w:val="none"/>
        </w:rPr>
        <w:t>在科技竞赛板块，各类项目精彩纷呈。机器人</w:t>
      </w:r>
      <w:r>
        <w:rPr>
          <w:rFonts w:hint="eastAsia" w:asciiTheme="minorEastAsia" w:hAnsiTheme="minorEastAsia" w:eastAsiaTheme="minorEastAsia" w:cstheme="minorEastAsia"/>
          <w:sz w:val="28"/>
          <w:szCs w:val="28"/>
          <w:highlight w:val="none"/>
          <w:lang w:val="en-US" w:eastAsia="zh-CN"/>
        </w:rPr>
        <w:t>离线</w:t>
      </w:r>
      <w:r>
        <w:rPr>
          <w:rFonts w:hint="eastAsia" w:asciiTheme="minorEastAsia" w:hAnsiTheme="minorEastAsia" w:eastAsiaTheme="minorEastAsia" w:cstheme="minorEastAsia"/>
          <w:sz w:val="28"/>
          <w:szCs w:val="28"/>
          <w:highlight w:val="none"/>
        </w:rPr>
        <w:t>编程大赛中，同学们操控着自己编程的机器人完成各种复杂任务，无论是精准的轨迹规划还是灵活的动作执行，都体现了他们在人工智能领域的探索和实践成果。</w:t>
      </w:r>
      <w:r>
        <w:rPr>
          <w:rFonts w:hint="eastAsia" w:asciiTheme="minorEastAsia" w:hAnsiTheme="minorEastAsia" w:eastAsiaTheme="minorEastAsia" w:cstheme="minorEastAsia"/>
          <w:sz w:val="28"/>
          <w:szCs w:val="28"/>
          <w:highlight w:val="none"/>
          <w:lang w:val="en-US" w:eastAsia="zh-CN"/>
        </w:rPr>
        <w:t>手工焊接、立体手工制作</w:t>
      </w:r>
      <w:r>
        <w:rPr>
          <w:rFonts w:hint="eastAsia" w:asciiTheme="minorEastAsia" w:hAnsiTheme="minorEastAsia" w:eastAsiaTheme="minorEastAsia" w:cstheme="minorEastAsia"/>
          <w:sz w:val="28"/>
          <w:szCs w:val="28"/>
          <w:highlight w:val="none"/>
        </w:rPr>
        <w:t>等比赛也吸引了众多爱好者参与</w:t>
      </w: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一件件充满创意的作品和精彩的操作演示，让现场观众惊叹不已，充分彰显了学校在电子信息技术教育方面的深厚底蕴和学生的专业素养。</w:t>
      </w:r>
    </w:p>
    <w:p w14:paraId="76FF878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rPr>
        <w:t>艺术展览区则像是一座艺术的殿堂，陈列着学生们的绘画</w:t>
      </w:r>
      <w:r>
        <w:rPr>
          <w:rFonts w:hint="eastAsia" w:asciiTheme="minorEastAsia" w:hAnsiTheme="minorEastAsia" w:cstheme="minorEastAsia"/>
          <w:sz w:val="28"/>
          <w:szCs w:val="28"/>
          <w:highlight w:val="none"/>
          <w:lang w:val="en-US" w:eastAsia="zh-CN"/>
        </w:rPr>
        <w:t>作品</w:t>
      </w:r>
      <w:r>
        <w:rPr>
          <w:rFonts w:hint="eastAsia" w:asciiTheme="minorEastAsia" w:hAnsiTheme="minorEastAsia" w:eastAsiaTheme="minorEastAsia" w:cstheme="minorEastAsia"/>
          <w:sz w:val="28"/>
          <w:szCs w:val="28"/>
          <w:highlight w:val="none"/>
        </w:rPr>
        <w:t>以及手工艺品。</w:t>
      </w:r>
      <w:r>
        <w:rPr>
          <w:rFonts w:hint="eastAsia" w:asciiTheme="minorEastAsia" w:hAnsiTheme="minorEastAsia" w:cstheme="minorEastAsia"/>
          <w:sz w:val="28"/>
          <w:szCs w:val="28"/>
          <w:highlight w:val="none"/>
          <w:lang w:val="en-US" w:eastAsia="zh-CN"/>
        </w:rPr>
        <w:t>在手绘插画艺术展</w:t>
      </w:r>
      <w:r>
        <w:rPr>
          <w:rFonts w:hint="eastAsia" w:asciiTheme="minorEastAsia" w:hAnsiTheme="minorEastAsia" w:eastAsiaTheme="minorEastAsia" w:cstheme="minorEastAsia"/>
          <w:sz w:val="28"/>
          <w:szCs w:val="28"/>
          <w:highlight w:val="none"/>
        </w:rPr>
        <w:t>中，</w:t>
      </w:r>
      <w:r>
        <w:rPr>
          <w:rFonts w:hint="eastAsia" w:asciiTheme="minorEastAsia" w:hAnsiTheme="minorEastAsia" w:eastAsiaTheme="minorEastAsia" w:cstheme="minorEastAsia"/>
          <w:sz w:val="28"/>
          <w:szCs w:val="28"/>
          <w:highlight w:val="none"/>
        </w:rPr>
        <w:t>细腻</w:t>
      </w:r>
      <w:r>
        <w:rPr>
          <w:rFonts w:hint="eastAsia" w:asciiTheme="minorEastAsia" w:hAnsiTheme="minorEastAsia" w:cstheme="minorEastAsia"/>
          <w:sz w:val="28"/>
          <w:szCs w:val="28"/>
          <w:highlight w:val="none"/>
          <w:lang w:val="en-US" w:eastAsia="zh-CN"/>
        </w:rPr>
        <w:t>优美的线条、</w:t>
      </w:r>
      <w:r>
        <w:rPr>
          <w:rFonts w:hint="eastAsia" w:asciiTheme="minorEastAsia" w:hAnsiTheme="minorEastAsia" w:eastAsiaTheme="minorEastAsia" w:cstheme="minorEastAsia"/>
          <w:sz w:val="28"/>
          <w:szCs w:val="28"/>
          <w:highlight w:val="none"/>
        </w:rPr>
        <w:t>色彩斑斓的</w:t>
      </w:r>
      <w:r>
        <w:rPr>
          <w:rFonts w:hint="eastAsia" w:asciiTheme="minorEastAsia" w:hAnsiTheme="minorEastAsia" w:cstheme="minorEastAsia"/>
          <w:sz w:val="28"/>
          <w:szCs w:val="28"/>
          <w:highlight w:val="none"/>
          <w:lang w:val="en-US" w:eastAsia="zh-CN"/>
        </w:rPr>
        <w:t>装饰</w:t>
      </w:r>
      <w:r>
        <w:rPr>
          <w:rFonts w:hint="eastAsia" w:asciiTheme="minorEastAsia" w:hAnsiTheme="minorEastAsia" w:eastAsiaTheme="minorEastAsia" w:cstheme="minorEastAsia"/>
          <w:sz w:val="28"/>
          <w:szCs w:val="28"/>
          <w:highlight w:val="none"/>
        </w:rPr>
        <w:t>画</w:t>
      </w:r>
      <w:r>
        <w:rPr>
          <w:rFonts w:hint="eastAsia" w:asciiTheme="minorEastAsia" w:hAnsiTheme="minorEastAsia" w:eastAsia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描绘出同学们心中的美好世界；木质的</w:t>
      </w:r>
      <w:r>
        <w:rPr>
          <w:rFonts w:hint="eastAsia" w:asciiTheme="minorEastAsia" w:hAnsiTheme="minorEastAsia" w:cstheme="minorEastAsia"/>
          <w:sz w:val="28"/>
          <w:szCs w:val="28"/>
          <w:highlight w:val="none"/>
          <w:lang w:val="en-US" w:eastAsia="zh-CN"/>
        </w:rPr>
        <w:t>手工艺</w:t>
      </w:r>
      <w:r>
        <w:rPr>
          <w:rFonts w:hint="eastAsia" w:asciiTheme="minorEastAsia" w:hAnsiTheme="minorEastAsia" w:eastAsiaTheme="minorEastAsia" w:cstheme="minorEastAsia"/>
          <w:sz w:val="28"/>
          <w:szCs w:val="28"/>
          <w:highlight w:val="none"/>
        </w:rPr>
        <w:t>品，纹理清晰，</w:t>
      </w:r>
      <w:r>
        <w:rPr>
          <w:rFonts w:hint="eastAsia" w:asciiTheme="minorEastAsia" w:hAnsiTheme="minorEastAsia" w:cstheme="minorEastAsia"/>
          <w:sz w:val="28"/>
          <w:szCs w:val="28"/>
          <w:highlight w:val="none"/>
          <w:lang w:val="en-US" w:eastAsia="zh-CN"/>
        </w:rPr>
        <w:t>意境深远</w:t>
      </w:r>
      <w:r>
        <w:rPr>
          <w:rFonts w:hint="eastAsia" w:asciiTheme="minorEastAsia" w:hAnsiTheme="minorEastAsia" w:eastAsiaTheme="minorEastAsia" w:cstheme="minorEastAsia"/>
          <w:sz w:val="28"/>
          <w:szCs w:val="28"/>
          <w:highlight w:val="none"/>
        </w:rPr>
        <w:t>，</w:t>
      </w:r>
      <w:bookmarkStart w:id="0" w:name="_GoBack"/>
      <w:bookmarkEnd w:id="0"/>
      <w:r>
        <w:rPr>
          <w:rFonts w:hint="eastAsia" w:asciiTheme="minorEastAsia" w:hAnsiTheme="minorEastAsia" w:eastAsiaTheme="minorEastAsia" w:cstheme="minorEastAsia"/>
          <w:sz w:val="28"/>
          <w:szCs w:val="28"/>
          <w:highlight w:val="none"/>
        </w:rPr>
        <w:t>仿佛在诉说着一个个古老的故事。每一件作品都凝聚着学生们的心血和创意，吸引着众多师生驻足欣赏，</w:t>
      </w:r>
      <w:r>
        <w:rPr>
          <w:rFonts w:hint="eastAsia" w:asciiTheme="minorEastAsia" w:hAnsiTheme="minorEastAsia" w:cstheme="minorEastAsia"/>
          <w:sz w:val="28"/>
          <w:szCs w:val="28"/>
          <w:highlight w:val="none"/>
          <w:lang w:val="en-US" w:eastAsia="zh-CN"/>
        </w:rPr>
        <w:t>流连忘返</w:t>
      </w:r>
      <w:r>
        <w:rPr>
          <w:rFonts w:hint="eastAsia" w:asciiTheme="minorEastAsia" w:hAnsiTheme="minorEastAsia" w:eastAsiaTheme="minorEastAsia" w:cstheme="minorEastAsia"/>
          <w:sz w:val="28"/>
          <w:szCs w:val="28"/>
          <w:highlight w:val="none"/>
        </w:rPr>
        <w:t>。</w:t>
      </w:r>
    </w:p>
    <w:p w14:paraId="3A950C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highlight w:val="none"/>
        </w:rPr>
        <w:t>文艺表演环节更是亮点不断。</w:t>
      </w:r>
      <w:r>
        <w:rPr>
          <w:rFonts w:hint="eastAsia" w:asciiTheme="minorEastAsia" w:hAnsiTheme="minorEastAsia" w:eastAsiaTheme="minorEastAsia" w:cstheme="minorEastAsia"/>
          <w:sz w:val="28"/>
          <w:szCs w:val="28"/>
          <w:highlight w:val="none"/>
          <w:lang w:val="en-US" w:eastAsia="zh-CN"/>
        </w:rPr>
        <w:t>闭幕式节目汇演</w:t>
      </w:r>
      <w:r>
        <w:rPr>
          <w:rFonts w:hint="eastAsia" w:asciiTheme="minorEastAsia" w:hAnsiTheme="minorEastAsia" w:eastAsiaTheme="minorEastAsia" w:cstheme="minorEastAsia"/>
          <w:sz w:val="28"/>
          <w:szCs w:val="28"/>
          <w:highlight w:val="none"/>
        </w:rPr>
        <w:t>上，同学们用动人的歌声抒发青春情怀，流行、摇滚等多种音乐风格交织，展现了学生们多样的艺术魅力。舞蹈</w:t>
      </w:r>
      <w:r>
        <w:rPr>
          <w:rFonts w:hint="eastAsia" w:asciiTheme="minorEastAsia" w:hAnsiTheme="minorEastAsia" w:eastAsiaTheme="minorEastAsia" w:cstheme="minorEastAsia"/>
          <w:sz w:val="28"/>
          <w:szCs w:val="28"/>
          <w:highlight w:val="none"/>
          <w:lang w:val="en-US" w:eastAsia="zh-CN"/>
        </w:rPr>
        <w:t>表演</w:t>
      </w:r>
      <w:r>
        <w:rPr>
          <w:rFonts w:hint="eastAsia" w:asciiTheme="minorEastAsia" w:hAnsiTheme="minorEastAsia" w:eastAsiaTheme="minorEastAsia" w:cstheme="minorEastAsia"/>
          <w:sz w:val="28"/>
          <w:szCs w:val="28"/>
          <w:highlight w:val="none"/>
        </w:rPr>
        <w:t>中，现代舞、民族舞竞相绽放，同学们优美的舞姿、灵动的步伐，将青春的活力与热情展现得淋漓尽致。还有话剧表演，学生们自编自演，通过精彩的剧情、生动的表演，展现了校园生活中的点滴故事，引发了观众的阵阵共鸣，在欢笑与泪水中传递了正能量和对生活的思考。</w:t>
      </w:r>
    </w:p>
    <w:p w14:paraId="559ED92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郑州市电子信息工程学校举办科技文化艺术节旨在丰富校园文化生活，推动科技教育与文化艺术教育的融合，提升学生的综合素养。历经多年的发展与传承，科技文化艺术节已成为学校的一项重要传统活动，全方位展现了学校在科技与文化教育方面的优异成绩，为学生搭建了一个“强化技能、弘扬文化、展示才艺”的广阔平台。</w:t>
      </w:r>
    </w:p>
    <w:p w14:paraId="7D66084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此次科技文化艺术节的成功举办，不仅丰富了学生的课余生活，加深了学生对专业知识的理解，拓展了知识面，还培养了学生的创新意识、实践能力与团队协作精神，进一步促进了良好学风和校风的形成。未来，学校将继续秉持教育初心，不断创新活动形式与内容，为学生提供更多展示自我、提升自我的机会，助力学生全面成长与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汉仪菱心体简">
    <w:panose1 w:val="02010400000101010101"/>
    <w:charset w:val="86"/>
    <w:family w:val="auto"/>
    <w:pitch w:val="default"/>
    <w:sig w:usb0="00000001" w:usb1="080E0800" w:usb2="00000002" w:usb3="00000000" w:csb0="00140001" w:csb1="00000000"/>
  </w:font>
  <w:font w:name="可口可乐在乎体 楷体">
    <w:panose1 w:val="020B0A05030303020204"/>
    <w:charset w:val="86"/>
    <w:family w:val="auto"/>
    <w:pitch w:val="default"/>
    <w:sig w:usb0="A00002BF" w:usb1="184F6CFA" w:usb2="00000012" w:usb3="00000000" w:csb0="20040193" w:csb1="00000000"/>
  </w:font>
  <w:font w:name="思源宋体 Heavy">
    <w:panose1 w:val="02020900000000000000"/>
    <w:charset w:val="86"/>
    <w:family w:val="auto"/>
    <w:pitch w:val="default"/>
    <w:sig w:usb0="30000083" w:usb1="2BDF3C10" w:usb2="00000016" w:usb3="00000000" w:csb0="602E0107" w:csb1="00000000"/>
  </w:font>
  <w:font w:name="新宋体">
    <w:panose1 w:val="02010609030101010101"/>
    <w:charset w:val="86"/>
    <w:family w:val="auto"/>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algun Gothic">
    <w:panose1 w:val="020B0503020000020004"/>
    <w:charset w:val="81"/>
    <w:family w:val="auto"/>
    <w:pitch w:val="default"/>
    <w:sig w:usb0="9000002F" w:usb1="29D77CFB" w:usb2="00000012" w:usb3="00000000" w:csb0="00080001" w:csb1="00000000"/>
  </w:font>
  <w:font w:name="汉仪综艺体简">
    <w:panose1 w:val="02010600000101010101"/>
    <w:charset w:val="86"/>
    <w:family w:val="auto"/>
    <w:pitch w:val="default"/>
    <w:sig w:usb0="00000001" w:usb1="080E0800" w:usb2="00000002" w:usb3="00000000" w:csb0="00040000" w:csb1="00000000"/>
  </w:font>
  <w:font w:name="方正劲颜体">
    <w:panose1 w:val="02010600010101010101"/>
    <w:charset w:val="86"/>
    <w:family w:val="auto"/>
    <w:pitch w:val="default"/>
    <w:sig w:usb0="00000001" w:usb1="080E0000" w:usb2="00000000" w:usb3="00000000" w:csb0="00040000" w:csb1="00000000"/>
  </w:font>
  <w:font w:name="方正鲁迅行书 简">
    <w:panose1 w:val="02000500000000000000"/>
    <w:charset w:val="86"/>
    <w:family w:val="auto"/>
    <w:pitch w:val="default"/>
    <w:sig w:usb0="A00002BF" w:usb1="184F6CFA" w:usb2="00000012" w:usb3="00000000" w:csb0="00040001" w:csb1="00000000"/>
  </w:font>
  <w:font w:name="方正全福体">
    <w:panose1 w:val="020005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45E74"/>
    <w:rsid w:val="01883901"/>
    <w:rsid w:val="0AAC2C0F"/>
    <w:rsid w:val="0C05627A"/>
    <w:rsid w:val="0C177D5B"/>
    <w:rsid w:val="13250FB0"/>
    <w:rsid w:val="14EC447B"/>
    <w:rsid w:val="19095342"/>
    <w:rsid w:val="1AD11A1D"/>
    <w:rsid w:val="1E0D0FBE"/>
    <w:rsid w:val="1E3A6BDE"/>
    <w:rsid w:val="20D12777"/>
    <w:rsid w:val="21A67760"/>
    <w:rsid w:val="22394A78"/>
    <w:rsid w:val="288A1B89"/>
    <w:rsid w:val="2B245E74"/>
    <w:rsid w:val="2CD23AFF"/>
    <w:rsid w:val="2D2A56E9"/>
    <w:rsid w:val="37BD53AB"/>
    <w:rsid w:val="38436478"/>
    <w:rsid w:val="384F4255"/>
    <w:rsid w:val="3BF05D4F"/>
    <w:rsid w:val="3C7A386B"/>
    <w:rsid w:val="3D163594"/>
    <w:rsid w:val="3EAA2D3B"/>
    <w:rsid w:val="486E0728"/>
    <w:rsid w:val="49F20EE5"/>
    <w:rsid w:val="4BA44460"/>
    <w:rsid w:val="4C1C049B"/>
    <w:rsid w:val="4C2C67E0"/>
    <w:rsid w:val="4CD4397D"/>
    <w:rsid w:val="4D573E80"/>
    <w:rsid w:val="4D9C5D37"/>
    <w:rsid w:val="517D2E0A"/>
    <w:rsid w:val="51EE6435"/>
    <w:rsid w:val="540B1521"/>
    <w:rsid w:val="54C65448"/>
    <w:rsid w:val="55B1434A"/>
    <w:rsid w:val="55F52488"/>
    <w:rsid w:val="593C217C"/>
    <w:rsid w:val="5FA10F8B"/>
    <w:rsid w:val="644F7208"/>
    <w:rsid w:val="670B7696"/>
    <w:rsid w:val="702A0B29"/>
    <w:rsid w:val="73467A28"/>
    <w:rsid w:val="73905147"/>
    <w:rsid w:val="76946CFC"/>
    <w:rsid w:val="76C0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2025-04-27T08:03:00Z</dcterms:created>
  <dc:creator>刘雯雯</dc:creator>
  <cp:lastModifiedBy>刘雯雯</cp:lastModifiedBy>
  <dcterms:modified xsi:type="dcterms:W3CDTF">2025-04-28T05:15:34Z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C6174FEE80D5472EA62E910F186CCB57_11</vt:lpwstr>
  </property>
  <property fmtid="{D5CDD505-2E9C-101B-9397-08002B2CF9AE}" pid="4" name="KSOTemplateDocerSaveRecord">
    <vt:lpwstr>eyJoZGlkIjoiZmFjYjhmNzg2Y2YzMDg3ZTI3NjI5ODM4OWI5MTU5ODMiLCJ1c2VySWQiOiIxNDU1NTA0NjcyIn0=</vt:lpwstr>
  </property>
</Properties>
</file>