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679F76">
      <w:pPr>
        <w:jc w:val="center"/>
        <w:rPr>
          <w:rFonts w:hint="eastAsia" w:eastAsiaTheme="minorEastAsia"/>
          <w:lang w:eastAsia="zh-CN"/>
        </w:rPr>
      </w:pPr>
      <w:r>
        <w:rPr>
          <w:rFonts w:hint="eastAsia" w:eastAsiaTheme="minorEastAsia"/>
          <w:lang w:eastAsia="zh-CN"/>
        </w:rPr>
        <w:drawing>
          <wp:inline distT="0" distB="0" distL="114300" distR="114300">
            <wp:extent cx="5273040" cy="3515360"/>
            <wp:effectExtent l="0" t="0" r="3810" b="8890"/>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4"/>
                    <a:stretch>
                      <a:fillRect/>
                    </a:stretch>
                  </pic:blipFill>
                  <pic:spPr>
                    <a:xfrm>
                      <a:off x="0" y="0"/>
                      <a:ext cx="5273040" cy="3515360"/>
                    </a:xfrm>
                    <a:prstGeom prst="rect">
                      <a:avLst/>
                    </a:prstGeom>
                  </pic:spPr>
                </pic:pic>
              </a:graphicData>
            </a:graphic>
          </wp:inline>
        </w:drawing>
      </w:r>
    </w:p>
    <w:p w14:paraId="79172722">
      <w:pPr>
        <w:keepNext w:val="0"/>
        <w:keepLines w:val="0"/>
        <w:pageBreakBefore w:val="0"/>
        <w:kinsoku/>
        <w:wordWrap/>
        <w:overflowPunct/>
        <w:topLinePunct w:val="0"/>
        <w:autoSpaceDE/>
        <w:autoSpaceDN/>
        <w:bidi w:val="0"/>
        <w:adjustRightInd/>
        <w:snapToGrid/>
        <w:jc w:val="center"/>
        <w:textAlignment w:val="auto"/>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袁喜连进行《昔日重现、尽显本真--使用Photoshop修复老照片》教学示范</w:t>
      </w:r>
    </w:p>
    <w:p w14:paraId="22D3A283">
      <w:pPr>
        <w:rPr>
          <w:rFonts w:hint="eastAsia" w:eastAsiaTheme="minorEastAsia"/>
          <w:lang w:eastAsia="zh-CN"/>
        </w:rPr>
      </w:pPr>
      <w:r>
        <w:rPr>
          <w:rFonts w:hint="eastAsia" w:eastAsiaTheme="minorEastAsia"/>
          <w:lang w:eastAsia="zh-CN"/>
        </w:rPr>
        <w:drawing>
          <wp:inline distT="0" distB="0" distL="114300" distR="114300">
            <wp:extent cx="5273040" cy="3515360"/>
            <wp:effectExtent l="0" t="0" r="3810" b="8890"/>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5"/>
                    <a:stretch>
                      <a:fillRect/>
                    </a:stretch>
                  </pic:blipFill>
                  <pic:spPr>
                    <a:xfrm>
                      <a:off x="0" y="0"/>
                      <a:ext cx="5273040" cy="3515360"/>
                    </a:xfrm>
                    <a:prstGeom prst="rect">
                      <a:avLst/>
                    </a:prstGeom>
                  </pic:spPr>
                </pic:pic>
              </a:graphicData>
            </a:graphic>
          </wp:inline>
        </w:drawing>
      </w:r>
    </w:p>
    <w:p w14:paraId="1F957B7B">
      <w:pPr>
        <w:keepNext w:val="0"/>
        <w:keepLines w:val="0"/>
        <w:pageBreakBefore w:val="0"/>
        <w:kinsoku/>
        <w:wordWrap/>
        <w:overflowPunct/>
        <w:topLinePunct w:val="0"/>
        <w:autoSpaceDE/>
        <w:autoSpaceDN/>
        <w:bidi w:val="0"/>
        <w:adjustRightInd/>
        <w:snapToGrid/>
        <w:jc w:val="center"/>
        <w:textAlignment w:val="auto"/>
        <w:rPr>
          <w:rFonts w:hint="eastAsia"/>
          <w:b/>
          <w:bCs/>
          <w:lang w:val="en-US" w:eastAsia="zh-CN"/>
        </w:rPr>
      </w:pPr>
      <w:r>
        <w:rPr>
          <w:rFonts w:hint="eastAsia" w:asciiTheme="minorEastAsia" w:hAnsiTheme="minorEastAsia" w:cstheme="minorEastAsia"/>
          <w:kern w:val="0"/>
          <w:sz w:val="28"/>
          <w:szCs w:val="28"/>
          <w:lang w:val="en-US" w:eastAsia="zh-CN" w:bidi="ar"/>
        </w:rPr>
        <w:t>申宇进行《Python双分支结构--开启编程之旅》教学示范</w:t>
      </w:r>
    </w:p>
    <w:p w14:paraId="69B6EF90">
      <w:pPr>
        <w:rPr>
          <w:rFonts w:hint="eastAsia" w:eastAsiaTheme="minorEastAsia"/>
          <w:lang w:eastAsia="zh-CN"/>
        </w:rPr>
      </w:pPr>
      <w:r>
        <w:rPr>
          <w:rFonts w:hint="eastAsia" w:eastAsiaTheme="minorEastAsia"/>
          <w:lang w:eastAsia="zh-CN"/>
        </w:rPr>
        <w:drawing>
          <wp:inline distT="0" distB="0" distL="114300" distR="114300">
            <wp:extent cx="5273040" cy="3515360"/>
            <wp:effectExtent l="0" t="0" r="3810" b="8890"/>
            <wp:docPr id="9"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
                    <pic:cNvPicPr>
                      <a:picLocks noChangeAspect="1"/>
                    </pic:cNvPicPr>
                  </pic:nvPicPr>
                  <pic:blipFill>
                    <a:blip r:embed="rId6"/>
                    <a:stretch>
                      <a:fillRect/>
                    </a:stretch>
                  </pic:blipFill>
                  <pic:spPr>
                    <a:xfrm>
                      <a:off x="0" y="0"/>
                      <a:ext cx="5273040" cy="3515360"/>
                    </a:xfrm>
                    <a:prstGeom prst="rect">
                      <a:avLst/>
                    </a:prstGeom>
                  </pic:spPr>
                </pic:pic>
              </a:graphicData>
            </a:graphic>
          </wp:inline>
        </w:drawing>
      </w:r>
    </w:p>
    <w:p w14:paraId="0748B0FA">
      <w:pPr>
        <w:keepNext w:val="0"/>
        <w:keepLines w:val="0"/>
        <w:pageBreakBefore w:val="0"/>
        <w:kinsoku/>
        <w:wordWrap/>
        <w:overflowPunct/>
        <w:topLinePunct w:val="0"/>
        <w:autoSpaceDE/>
        <w:autoSpaceDN/>
        <w:bidi w:val="0"/>
        <w:adjustRightInd/>
        <w:snapToGrid/>
        <w:jc w:val="center"/>
        <w:textAlignment w:val="auto"/>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袁航进行《互联网导航之DNS服务器》教学示范</w:t>
      </w:r>
    </w:p>
    <w:p w14:paraId="653796F2">
      <w:pPr>
        <w:jc w:val="center"/>
        <w:rPr>
          <w:rFonts w:hint="eastAsia" w:eastAsiaTheme="minorEastAsia"/>
          <w:lang w:eastAsia="zh-CN"/>
        </w:rPr>
      </w:pPr>
      <w:r>
        <w:rPr>
          <w:rFonts w:hint="eastAsia" w:eastAsiaTheme="minorEastAsia"/>
          <w:lang w:eastAsia="zh-CN"/>
        </w:rPr>
        <w:drawing>
          <wp:inline distT="0" distB="0" distL="114300" distR="114300">
            <wp:extent cx="5273040" cy="3515360"/>
            <wp:effectExtent l="0" t="0" r="3810" b="889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7"/>
                    <a:stretch>
                      <a:fillRect/>
                    </a:stretch>
                  </pic:blipFill>
                  <pic:spPr>
                    <a:xfrm>
                      <a:off x="0" y="0"/>
                      <a:ext cx="5273040" cy="3515360"/>
                    </a:xfrm>
                    <a:prstGeom prst="rect">
                      <a:avLst/>
                    </a:prstGeom>
                  </pic:spPr>
                </pic:pic>
              </a:graphicData>
            </a:graphic>
          </wp:inline>
        </w:drawing>
      </w:r>
    </w:p>
    <w:p w14:paraId="5435DCB3">
      <w:pPr>
        <w:keepNext w:val="0"/>
        <w:keepLines w:val="0"/>
        <w:pageBreakBefore w:val="0"/>
        <w:kinsoku/>
        <w:wordWrap/>
        <w:overflowPunct/>
        <w:topLinePunct w:val="0"/>
        <w:autoSpaceDE/>
        <w:autoSpaceDN/>
        <w:bidi w:val="0"/>
        <w:adjustRightInd/>
        <w:snapToGrid/>
        <w:jc w:val="center"/>
        <w:textAlignment w:val="auto"/>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课程思政展示活动中教师们认真观摩学习</w:t>
      </w:r>
    </w:p>
    <w:p w14:paraId="2551CEBD">
      <w:pPr>
        <w:jc w:val="center"/>
        <w:rPr>
          <w:rFonts w:hint="eastAsia" w:eastAsiaTheme="minorEastAsia"/>
          <w:lang w:eastAsia="zh-CN"/>
        </w:rPr>
      </w:pPr>
      <w:r>
        <w:rPr>
          <w:rFonts w:hint="eastAsia" w:eastAsiaTheme="minorEastAsia"/>
          <w:lang w:eastAsia="zh-CN"/>
        </w:rPr>
        <w:drawing>
          <wp:inline distT="0" distB="0" distL="114300" distR="114300">
            <wp:extent cx="5273040" cy="3515360"/>
            <wp:effectExtent l="0" t="0" r="3810" b="8890"/>
            <wp:docPr id="12"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
                    <pic:cNvPicPr>
                      <a:picLocks noChangeAspect="1"/>
                    </pic:cNvPicPr>
                  </pic:nvPicPr>
                  <pic:blipFill>
                    <a:blip r:embed="rId8"/>
                    <a:stretch>
                      <a:fillRect/>
                    </a:stretch>
                  </pic:blipFill>
                  <pic:spPr>
                    <a:xfrm>
                      <a:off x="0" y="0"/>
                      <a:ext cx="5273040" cy="3515360"/>
                    </a:xfrm>
                    <a:prstGeom prst="rect">
                      <a:avLst/>
                    </a:prstGeom>
                  </pic:spPr>
                </pic:pic>
              </a:graphicData>
            </a:graphic>
          </wp:inline>
        </w:drawing>
      </w:r>
    </w:p>
    <w:p w14:paraId="0096DA72">
      <w:pPr>
        <w:keepNext w:val="0"/>
        <w:keepLines w:val="0"/>
        <w:pageBreakBefore w:val="0"/>
        <w:kinsoku/>
        <w:wordWrap/>
        <w:overflowPunct/>
        <w:topLinePunct w:val="0"/>
        <w:autoSpaceDE/>
        <w:autoSpaceDN/>
        <w:bidi w:val="0"/>
        <w:adjustRightInd/>
        <w:snapToGrid/>
        <w:jc w:val="center"/>
        <w:textAlignment w:val="auto"/>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课程思政展示活动中教师们认真观摩学习</w:t>
      </w:r>
    </w:p>
    <w:p w14:paraId="3ACCA18A">
      <w:pPr>
        <w:jc w:val="center"/>
        <w:rPr>
          <w:rFonts w:hint="eastAsia" w:eastAsiaTheme="minorEastAsia"/>
          <w:lang w:eastAsia="zh-CN"/>
        </w:rPr>
      </w:pPr>
      <w:r>
        <w:rPr>
          <w:rFonts w:hint="eastAsia" w:eastAsiaTheme="minorEastAsia"/>
          <w:lang w:eastAsia="zh-CN"/>
        </w:rPr>
        <w:drawing>
          <wp:inline distT="0" distB="0" distL="114300" distR="114300">
            <wp:extent cx="5273040" cy="3515360"/>
            <wp:effectExtent l="0" t="0" r="3810" b="8890"/>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9"/>
                    <a:stretch>
                      <a:fillRect/>
                    </a:stretch>
                  </pic:blipFill>
                  <pic:spPr>
                    <a:xfrm>
                      <a:off x="0" y="0"/>
                      <a:ext cx="5273040" cy="3515360"/>
                    </a:xfrm>
                    <a:prstGeom prst="rect">
                      <a:avLst/>
                    </a:prstGeom>
                  </pic:spPr>
                </pic:pic>
              </a:graphicData>
            </a:graphic>
          </wp:inline>
        </w:drawing>
      </w:r>
    </w:p>
    <w:p w14:paraId="338EA14F">
      <w:pPr>
        <w:keepNext w:val="0"/>
        <w:keepLines w:val="0"/>
        <w:pageBreakBefore w:val="0"/>
        <w:kinsoku/>
        <w:wordWrap/>
        <w:overflowPunct/>
        <w:topLinePunct w:val="0"/>
        <w:autoSpaceDE/>
        <w:autoSpaceDN/>
        <w:bidi w:val="0"/>
        <w:adjustRightInd/>
        <w:snapToGrid/>
        <w:jc w:val="center"/>
        <w:textAlignment w:val="auto"/>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思政视域下的中职计算机类课堂展示集体评课活动</w:t>
      </w:r>
    </w:p>
    <w:p w14:paraId="6B966C15">
      <w:pPr>
        <w:jc w:val="center"/>
        <w:rPr>
          <w:rFonts w:hint="eastAsia" w:eastAsiaTheme="minorEastAsia"/>
          <w:lang w:eastAsia="zh-CN"/>
        </w:rPr>
      </w:pPr>
      <w:r>
        <w:rPr>
          <w:rFonts w:hint="eastAsia" w:eastAsiaTheme="minorEastAsia"/>
          <w:lang w:eastAsia="zh-CN"/>
        </w:rPr>
        <w:drawing>
          <wp:inline distT="0" distB="0" distL="114300" distR="114300">
            <wp:extent cx="5273040" cy="3515360"/>
            <wp:effectExtent l="0" t="0" r="3810" b="8890"/>
            <wp:docPr id="16"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1"/>
                    </pic:cNvPicPr>
                  </pic:nvPicPr>
                  <pic:blipFill>
                    <a:blip r:embed="rId10"/>
                    <a:stretch>
                      <a:fillRect/>
                    </a:stretch>
                  </pic:blipFill>
                  <pic:spPr>
                    <a:xfrm>
                      <a:off x="0" y="0"/>
                      <a:ext cx="5273040" cy="3515360"/>
                    </a:xfrm>
                    <a:prstGeom prst="rect">
                      <a:avLst/>
                    </a:prstGeom>
                  </pic:spPr>
                </pic:pic>
              </a:graphicData>
            </a:graphic>
          </wp:inline>
        </w:drawing>
      </w:r>
    </w:p>
    <w:p w14:paraId="075DE55D">
      <w:pPr>
        <w:keepNext w:val="0"/>
        <w:keepLines w:val="0"/>
        <w:pageBreakBefore w:val="0"/>
        <w:kinsoku/>
        <w:wordWrap/>
        <w:overflowPunct/>
        <w:topLinePunct w:val="0"/>
        <w:autoSpaceDE/>
        <w:autoSpaceDN/>
        <w:bidi w:val="0"/>
        <w:adjustRightInd/>
        <w:snapToGrid/>
        <w:jc w:val="center"/>
        <w:textAlignment w:val="auto"/>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计算机类中心组成员针对示范课效果进行点评</w:t>
      </w:r>
    </w:p>
    <w:p w14:paraId="61F234EB">
      <w:pPr>
        <w:jc w:val="center"/>
        <w:rPr>
          <w:rFonts w:hint="eastAsia" w:eastAsiaTheme="minorEastAsia"/>
          <w:lang w:eastAsia="zh-CN"/>
        </w:rPr>
      </w:pPr>
      <w:r>
        <w:rPr>
          <w:rFonts w:hint="eastAsia" w:eastAsiaTheme="minorEastAsia"/>
          <w:lang w:eastAsia="zh-CN"/>
        </w:rPr>
        <w:drawing>
          <wp:inline distT="0" distB="0" distL="114300" distR="114300">
            <wp:extent cx="5273040" cy="3515360"/>
            <wp:effectExtent l="0" t="0" r="3810" b="8890"/>
            <wp:docPr id="17" name="图片 1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
                    <pic:cNvPicPr>
                      <a:picLocks noChangeAspect="1"/>
                    </pic:cNvPicPr>
                  </pic:nvPicPr>
                  <pic:blipFill>
                    <a:blip r:embed="rId11"/>
                    <a:stretch>
                      <a:fillRect/>
                    </a:stretch>
                  </pic:blipFill>
                  <pic:spPr>
                    <a:xfrm>
                      <a:off x="0" y="0"/>
                      <a:ext cx="5273040" cy="3515360"/>
                    </a:xfrm>
                    <a:prstGeom prst="rect">
                      <a:avLst/>
                    </a:prstGeom>
                  </pic:spPr>
                </pic:pic>
              </a:graphicData>
            </a:graphic>
          </wp:inline>
        </w:drawing>
      </w:r>
    </w:p>
    <w:p w14:paraId="57A67B0B">
      <w:pPr>
        <w:keepNext w:val="0"/>
        <w:keepLines w:val="0"/>
        <w:pageBreakBefore w:val="0"/>
        <w:kinsoku/>
        <w:wordWrap/>
        <w:overflowPunct/>
        <w:topLinePunct w:val="0"/>
        <w:autoSpaceDE/>
        <w:autoSpaceDN/>
        <w:bidi w:val="0"/>
        <w:adjustRightInd/>
        <w:snapToGrid/>
        <w:jc w:val="center"/>
        <w:textAlignment w:val="auto"/>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教研员王蒙进行计算机类专业课程思政策略的指导</w:t>
      </w:r>
    </w:p>
    <w:p w14:paraId="510F9079">
      <w:pPr>
        <w:jc w:val="center"/>
        <w:rPr>
          <w:rFonts w:hint="eastAsia"/>
          <w:b/>
          <w:bCs/>
          <w:lang w:val="en-US" w:eastAsia="zh-CN"/>
        </w:rPr>
      </w:pPr>
      <w:r>
        <w:rPr>
          <w:rFonts w:hint="eastAsia"/>
          <w:b/>
          <w:bCs/>
          <w:lang w:val="en-US" w:eastAsia="zh-CN"/>
        </w:rPr>
        <w:drawing>
          <wp:inline distT="0" distB="0" distL="114300" distR="114300">
            <wp:extent cx="5273040" cy="3515360"/>
            <wp:effectExtent l="0" t="0" r="3810" b="8890"/>
            <wp:docPr id="18" name="图片 1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
                    <pic:cNvPicPr>
                      <a:picLocks noChangeAspect="1"/>
                    </pic:cNvPicPr>
                  </pic:nvPicPr>
                  <pic:blipFill>
                    <a:blip r:embed="rId12"/>
                    <a:stretch>
                      <a:fillRect/>
                    </a:stretch>
                  </pic:blipFill>
                  <pic:spPr>
                    <a:xfrm>
                      <a:off x="0" y="0"/>
                      <a:ext cx="5273040" cy="3515360"/>
                    </a:xfrm>
                    <a:prstGeom prst="rect">
                      <a:avLst/>
                    </a:prstGeom>
                  </pic:spPr>
                </pic:pic>
              </a:graphicData>
            </a:graphic>
          </wp:inline>
        </w:drawing>
      </w:r>
    </w:p>
    <w:p w14:paraId="08B39A50">
      <w:pPr>
        <w:keepNext w:val="0"/>
        <w:keepLines w:val="0"/>
        <w:pageBreakBefore w:val="0"/>
        <w:kinsoku/>
        <w:wordWrap/>
        <w:overflowPunct/>
        <w:topLinePunct w:val="0"/>
        <w:autoSpaceDE/>
        <w:autoSpaceDN/>
        <w:bidi w:val="0"/>
        <w:adjustRightInd/>
        <w:snapToGrid/>
        <w:jc w:val="center"/>
        <w:textAlignment w:val="auto"/>
        <w:rPr>
          <w:rFonts w:hint="eastAsia"/>
          <w:lang w:val="en-US" w:eastAsia="zh-CN"/>
        </w:rPr>
      </w:pPr>
      <w:r>
        <w:rPr>
          <w:rFonts w:hint="eastAsia" w:asciiTheme="minorEastAsia" w:hAnsiTheme="minorEastAsia" w:cstheme="minorEastAsia"/>
          <w:kern w:val="0"/>
          <w:sz w:val="28"/>
          <w:szCs w:val="28"/>
          <w:lang w:val="en-US" w:eastAsia="zh-CN" w:bidi="ar"/>
        </w:rPr>
        <w:t>参与活动人员合影留念</w:t>
      </w:r>
    </w:p>
    <w:p w14:paraId="70928C5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0" w:lineRule="atLeast"/>
        <w:ind w:right="0" w:firstLine="560" w:firstLineChars="200"/>
        <w:jc w:val="both"/>
        <w:textAlignment w:val="auto"/>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2025年6月5日，由郑州市教育科学规划与评估中心主办、郑州市电子信息工程学校承办的《郑州市中等职业学校计算机类中心教研组“课程思政视域下的中职课堂教学展示”主题教研活动》圆满结束。作为落实《国家职业教育改革实施方案》和《职业教育课程思政建设指导纲要》的重要实践，本次活动引领郑州市全体中职计算机类专业老师进行了一场关于课程思政的深入学习和研讨。</w:t>
      </w:r>
    </w:p>
    <w:p w14:paraId="41C752B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0" w:lineRule="atLeast"/>
        <w:ind w:right="0" w:firstLine="560" w:firstLineChars="200"/>
        <w:jc w:val="both"/>
        <w:textAlignment w:val="auto"/>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 xml:space="preserve"> 2025年6月5日上午8:00到12:00，在郑州市电子信息工程学校进行了三节计算机类专业课的课程思政示范观摩和评课活动。</w:t>
      </w:r>
    </w:p>
    <w:p w14:paraId="2262F775">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0" w:lineRule="atLeast"/>
        <w:ind w:right="0" w:firstLine="560" w:firstLineChars="200"/>
        <w:jc w:val="both"/>
        <w:textAlignment w:val="auto"/>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活动第一阶段为教学展示和观摩活动在学校务本楼新能源汽车实训室（415室）进行。来自郑州市财经学校的袁喜连进行了《Photoshop 图像处理》课程中主题为《昔日重现 尽显本真--使用Photoshop修复老照片》的教学示范，郑州城轨交通中等专业学校的申宇老师做了《Python程序设计》课程中主题为《Python双分支结构--开启编程之旅》的示范，郑州市信息技术学校的袁航老师做了《Windows Server 服务器配置》课程中主题为《互联网导航之DNS服务器》的示范。郑州市中职学校计算机类中心教研组成员均到场参加观摩，我校计算机网络技术专业、电子商务专业等相关专业教师也纷纷到场参加观摩学习。</w:t>
      </w:r>
    </w:p>
    <w:p w14:paraId="2A8580D1">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0" w:lineRule="atLeast"/>
        <w:ind w:right="0" w:firstLine="560" w:firstLineChars="200"/>
        <w:jc w:val="both"/>
        <w:textAlignment w:val="auto"/>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评课活动当天上午11时在学校务本楼一楼会议室进行。先是，郑州市教育科学规规与评估中心的王蒙教研员对本次课程思政示范活动的发起、郑州市中职校全体计算机类专业教师的课程思政教学设计专家初审和推优评议、专家组对三份推荐作品的再次打磨和本次活动中三节优秀示范课的出色展示进行了总结和肯定；再是，与会老师对三节课展示成果的</w:t>
      </w:r>
      <w:bookmarkStart w:id="0" w:name="_GoBack"/>
      <w:bookmarkEnd w:id="0"/>
      <w:r>
        <w:rPr>
          <w:rFonts w:hint="eastAsia" w:asciiTheme="minorEastAsia" w:hAnsiTheme="minorEastAsia" w:eastAsiaTheme="minorEastAsia" w:cstheme="minorEastAsia"/>
          <w:kern w:val="0"/>
          <w:sz w:val="28"/>
          <w:szCs w:val="28"/>
          <w:lang w:val="en-US" w:eastAsia="zh-CN" w:bidi="ar"/>
        </w:rPr>
        <w:t>热烈讨论和评议。三位教师先对自我的表现进行了总结，郑州市电子信息工程学校的李喜英、郑州市金融学校的李蒙博、郑州市信息技术学校的梁爽等三位前期参与磨课指导活动的老师再对三位教师的表现一对一进行了进行了点评，之后与会的各位教师畅所欲言，中牟县职业中专的雷军营、郑州财经技师学院的赵春霞等多位老师都对三位老师的表现表达了自己的看法。</w:t>
      </w:r>
    </w:p>
    <w:p w14:paraId="630396E6">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0" w:lineRule="atLeast"/>
        <w:ind w:right="0" w:firstLine="560" w:firstLineChars="200"/>
        <w:jc w:val="both"/>
        <w:textAlignment w:val="auto"/>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评课过程中，大家肯定了袁喜连老师的课将对标企业标准、积极服务客户、传承中华优秀文化和历史的自然而贴切的思政融入，肯定了袁老师通过AI工具即梦与PS结合，实现老照片初修、再修、精修，富有创新，能力培养层层递进、反复锤炼提升学生劳动品质，教学过程结构合理、张驰有度，也对袁老师在教学中应用电子产品支持教学的个别环节提出了改正建议；肯定了申宇老师将Python程序设计课程的编程语言教学与学生在学校的生活场景巧妙融合，设计出餐厅就餐排队、快递寄物、校园节电、夜间断网保证学生休息等案例，即有效达成专业培养目标，又将正确的价值观、人生观自然融入教学过程，关于申宇老师课堂节奏有点偏快的小不足，大家也给出了建议；大家对袁航老师将DNS服务配置与网络安全建立合理纽带，在本节课上集中培养学生的网络安全意识和良好的网络从业素质，课程思政即突显专业特质，又具有时代意义，大家对袁航老师通过情景剧突破教学难点的做法给予了高度评价，也对教学重点处理中的个别环节不足进行了指正。</w:t>
      </w:r>
    </w:p>
    <w:p w14:paraId="664AB71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0" w:lineRule="atLeast"/>
        <w:ind w:right="0" w:firstLine="560" w:firstLineChars="200"/>
        <w:jc w:val="both"/>
        <w:textAlignment w:val="auto"/>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活动的最后，王蒙主任做了总结发言，肯定了这次活动中三位老师的精彩示范，肯定了参与活动的老师们的认真学习、积极交流、共同进步的表现，也为计算机类课程进行课程思政时的思政元素选取、融入方法进行了高层建瓴的指导。王蒙主任最后也对我校在本次活动中提供的服务和支持给予了高度评价和感谢。</w:t>
      </w:r>
    </w:p>
    <w:p w14:paraId="1AC184BB">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855D36"/>
    <w:rsid w:val="0C6F3656"/>
    <w:rsid w:val="15855D36"/>
    <w:rsid w:val="18CD6371"/>
    <w:rsid w:val="1A0302B5"/>
    <w:rsid w:val="2ADC5D09"/>
    <w:rsid w:val="4AF40C8C"/>
    <w:rsid w:val="55821CB6"/>
    <w:rsid w:val="5BCB73A7"/>
    <w:rsid w:val="62BB673C"/>
    <w:rsid w:val="683A638D"/>
    <w:rsid w:val="72DD00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100" w:beforeAutospacing="1" w:after="10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1566</Words>
  <Characters>1649</Characters>
  <Lines>0</Lines>
  <Paragraphs>0</Paragraphs>
  <TotalTime>9</TotalTime>
  <ScaleCrop>false</ScaleCrop>
  <LinksUpToDate>false</LinksUpToDate>
  <CharactersWithSpaces>1661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2025-06-06T22:41:00Z</dcterms:created>
  <dc:creator>李喜英</dc:creator>
  <cp:lastModifiedBy>赵国宁</cp:lastModifiedBy>
  <dcterms:modified xsi:type="dcterms:W3CDTF">2025-06-09T01:14:45Z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8F3A784B43544DF7831E87F5B702D8F9_13</vt:lpwstr>
  </property>
  <property fmtid="{D5CDD505-2E9C-101B-9397-08002B2CF9AE}" pid="4" name="KSOTemplateDocerSaveRecord">
    <vt:lpwstr>eyJoZGlkIjoiYjc5ZDhkMzc3MTY1ODE4ZTIwYzhjMDA0ZjcxM2M0NzYiLCJ1c2VySWQiOiI1NDcwNTY0MTgifQ==</vt:lpwstr>
  </property>
</Properties>
</file>